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B587FA" w14:textId="77777777" w:rsidR="000A2E4C" w:rsidRPr="000A2E4C" w:rsidRDefault="000A2E4C" w:rsidP="000A2E4C">
      <w:pPr>
        <w:spacing w:after="0" w:line="360" w:lineRule="auto"/>
        <w:rPr>
          <w:rFonts w:ascii="Times New Roman" w:eastAsia="Calibri" w:hAnsi="Times New Roman" w:cs="Times New Roman"/>
          <w:b/>
          <w:sz w:val="24"/>
          <w:szCs w:val="24"/>
        </w:rPr>
      </w:pPr>
      <w:bookmarkStart w:id="0" w:name="_GoBack"/>
      <w:bookmarkEnd w:id="0"/>
      <w:r w:rsidRPr="000A2E4C">
        <w:rPr>
          <w:rFonts w:ascii="Times New Roman" w:eastAsia="Calibri" w:hAnsi="Times New Roman" w:cs="Times New Roman"/>
          <w:b/>
          <w:sz w:val="24"/>
          <w:szCs w:val="24"/>
        </w:rPr>
        <w:t>092305T4SWC</w:t>
      </w:r>
    </w:p>
    <w:p w14:paraId="4F2E41CF" w14:textId="77777777" w:rsidR="000A2E4C" w:rsidRPr="000A2E4C" w:rsidRDefault="000A2E4C" w:rsidP="000A2E4C">
      <w:pPr>
        <w:spacing w:after="0" w:line="360" w:lineRule="auto"/>
        <w:rPr>
          <w:rFonts w:ascii="Times New Roman" w:eastAsia="Calibri" w:hAnsi="Times New Roman" w:cs="Times New Roman"/>
          <w:b/>
          <w:sz w:val="24"/>
          <w:szCs w:val="24"/>
        </w:rPr>
      </w:pPr>
      <w:r w:rsidRPr="000A2E4C">
        <w:rPr>
          <w:rFonts w:ascii="Times New Roman" w:eastAsia="Calibri" w:hAnsi="Times New Roman" w:cs="Times New Roman"/>
          <w:b/>
          <w:sz w:val="24"/>
          <w:szCs w:val="24"/>
        </w:rPr>
        <w:t>SOCIAL WORK AND COMMUNITY DEVELOPMENT LEVEL 6</w:t>
      </w:r>
    </w:p>
    <w:p w14:paraId="3C9F80AF" w14:textId="11E2D8B5" w:rsidR="000A2E4C" w:rsidRPr="000A2E4C" w:rsidRDefault="00213621" w:rsidP="000A2E4C">
      <w:pPr>
        <w:spacing w:after="0" w:line="360" w:lineRule="auto"/>
        <w:rPr>
          <w:rFonts w:ascii="Times New Roman" w:eastAsia="Calibri" w:hAnsi="Times New Roman" w:cs="Times New Roman"/>
          <w:b/>
          <w:sz w:val="24"/>
          <w:szCs w:val="24"/>
          <w:lang w:val="en-GB"/>
        </w:rPr>
      </w:pPr>
      <w:r>
        <w:rPr>
          <w:rFonts w:ascii="Times New Roman" w:eastAsia="Calibri" w:hAnsi="Times New Roman" w:cs="Times New Roman"/>
          <w:b/>
          <w:sz w:val="24"/>
          <w:szCs w:val="24"/>
          <w:lang w:val="en-GB"/>
        </w:rPr>
        <w:t>COD</w:t>
      </w:r>
      <w:r w:rsidR="000A2E4C" w:rsidRPr="000A2E4C">
        <w:rPr>
          <w:rFonts w:ascii="Times New Roman" w:eastAsia="Calibri" w:hAnsi="Times New Roman" w:cs="Times New Roman"/>
          <w:b/>
          <w:sz w:val="24"/>
          <w:szCs w:val="24"/>
          <w:lang w:val="en-GB"/>
        </w:rPr>
        <w:t>/OS/SW/CR/05/6</w:t>
      </w:r>
      <w:r>
        <w:rPr>
          <w:rFonts w:ascii="Times New Roman" w:eastAsia="Calibri" w:hAnsi="Times New Roman" w:cs="Times New Roman"/>
          <w:b/>
          <w:sz w:val="24"/>
          <w:szCs w:val="24"/>
          <w:lang w:val="en-GB"/>
        </w:rPr>
        <w:t>/A</w:t>
      </w:r>
    </w:p>
    <w:p w14:paraId="4E18A0C0" w14:textId="77777777" w:rsidR="000A2E4C" w:rsidRPr="000A2E4C" w:rsidRDefault="000A2E4C" w:rsidP="000A2E4C">
      <w:pPr>
        <w:spacing w:after="0" w:line="360" w:lineRule="auto"/>
        <w:rPr>
          <w:rFonts w:ascii="Times New Roman" w:eastAsia="Calibri" w:hAnsi="Times New Roman" w:cs="Times New Roman"/>
          <w:b/>
          <w:sz w:val="24"/>
          <w:szCs w:val="24"/>
          <w:lang w:val="en-GB"/>
        </w:rPr>
      </w:pPr>
      <w:r w:rsidRPr="000A2E4C">
        <w:rPr>
          <w:rFonts w:ascii="Times New Roman" w:eastAsia="Calibri" w:hAnsi="Times New Roman" w:cs="Times New Roman"/>
          <w:b/>
          <w:sz w:val="24"/>
          <w:szCs w:val="24"/>
        </w:rPr>
        <w:t>CARRY</w:t>
      </w:r>
      <w:r w:rsidRPr="000A2E4C">
        <w:rPr>
          <w:rFonts w:ascii="Times New Roman" w:eastAsia="Calibri" w:hAnsi="Times New Roman" w:cs="Times New Roman"/>
          <w:b/>
          <w:sz w:val="24"/>
          <w:szCs w:val="24"/>
          <w:lang w:val="en-GB"/>
        </w:rPr>
        <w:t xml:space="preserve"> OUT ADVOCACY AND LOBBYING</w:t>
      </w:r>
      <w:r w:rsidRPr="000A2E4C">
        <w:rPr>
          <w:rFonts w:ascii="Times New Roman" w:eastAsia="Calibri" w:hAnsi="Times New Roman" w:cs="Times New Roman"/>
          <w:b/>
          <w:sz w:val="24"/>
          <w:szCs w:val="24"/>
        </w:rPr>
        <w:t xml:space="preserve"> </w:t>
      </w:r>
      <w:r w:rsidRPr="000A2E4C">
        <w:rPr>
          <w:rFonts w:ascii="Times New Roman" w:eastAsia="Calibri" w:hAnsi="Times New Roman" w:cs="Times New Roman"/>
          <w:b/>
          <w:sz w:val="24"/>
          <w:szCs w:val="24"/>
          <w:lang w:val="en-GB"/>
        </w:rPr>
        <w:t>ACTIVITIES</w:t>
      </w:r>
    </w:p>
    <w:p w14:paraId="21DBC429" w14:textId="77777777" w:rsidR="000A2E4C" w:rsidRPr="000A2E4C" w:rsidRDefault="000A2E4C" w:rsidP="000A2E4C">
      <w:pPr>
        <w:spacing w:after="0" w:line="360" w:lineRule="auto"/>
        <w:rPr>
          <w:rFonts w:ascii="Times New Roman" w:eastAsia="Calibri" w:hAnsi="Times New Roman" w:cs="Times New Roman"/>
          <w:b/>
          <w:sz w:val="24"/>
          <w:szCs w:val="24"/>
        </w:rPr>
      </w:pPr>
      <w:r w:rsidRPr="000A2E4C">
        <w:rPr>
          <w:rFonts w:ascii="Times New Roman" w:eastAsia="Calibri" w:hAnsi="Times New Roman" w:cs="Times New Roman"/>
          <w:b/>
          <w:sz w:val="24"/>
          <w:szCs w:val="24"/>
          <w:lang w:val="en-GB"/>
        </w:rPr>
        <w:t xml:space="preserve"> </w:t>
      </w:r>
      <w:r w:rsidRPr="000A2E4C">
        <w:rPr>
          <w:rFonts w:ascii="Times New Roman" w:eastAsia="Calibri" w:hAnsi="Times New Roman" w:cs="Times New Roman"/>
          <w:b/>
          <w:sz w:val="24"/>
          <w:szCs w:val="24"/>
        </w:rPr>
        <w:t xml:space="preserve">NOV. /DEC. 2022 </w:t>
      </w:r>
      <w:r w:rsidRPr="000A2E4C">
        <w:rPr>
          <w:rFonts w:ascii="Times New Roman" w:eastAsia="Calibri" w:hAnsi="Times New Roman" w:cs="Times New Roman"/>
          <w:b/>
          <w:sz w:val="24"/>
          <w:szCs w:val="24"/>
        </w:rPr>
        <w:tab/>
      </w:r>
    </w:p>
    <w:p w14:paraId="45D02364" w14:textId="77777777" w:rsidR="00E0703C" w:rsidRPr="002A448C" w:rsidRDefault="00E0703C" w:rsidP="00E0703C">
      <w:pPr>
        <w:spacing w:after="219" w:line="259" w:lineRule="auto"/>
        <w:rPr>
          <w:rFonts w:ascii="Times New Roman" w:eastAsia="Calibri" w:hAnsi="Times New Roman" w:cs="Times New Roman"/>
          <w:color w:val="000000"/>
          <w:sz w:val="24"/>
          <w:szCs w:val="24"/>
        </w:rPr>
      </w:pPr>
      <w:r w:rsidRPr="002A448C">
        <w:rPr>
          <w:rFonts w:ascii="Times New Roman" w:eastAsia="Calibri" w:hAnsi="Times New Roman" w:cs="Times New Roman"/>
          <w:noProof/>
          <w:color w:val="000000"/>
          <w:sz w:val="24"/>
          <w:szCs w:val="24"/>
        </w:rPr>
        <w:drawing>
          <wp:anchor distT="0" distB="0" distL="114300" distR="114300" simplePos="0" relativeHeight="251658240" behindDoc="1" locked="0" layoutInCell="1" allowOverlap="1" wp14:anchorId="6CC59A8E" wp14:editId="73C7288D">
            <wp:simplePos x="0" y="0"/>
            <wp:positionH relativeFrom="margin">
              <wp:align>left</wp:align>
            </wp:positionH>
            <wp:positionV relativeFrom="paragraph">
              <wp:posOffset>151765</wp:posOffset>
            </wp:positionV>
            <wp:extent cx="676275" cy="723900"/>
            <wp:effectExtent l="0" t="0" r="9525" b="0"/>
            <wp:wrapTight wrapText="bothSides">
              <wp:wrapPolygon edited="0">
                <wp:start x="0" y="0"/>
                <wp:lineTo x="0" y="21032"/>
                <wp:lineTo x="21296" y="21032"/>
                <wp:lineTo x="21296"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76275" cy="723900"/>
                    </a:xfrm>
                    <a:prstGeom prst="rect">
                      <a:avLst/>
                    </a:prstGeom>
                    <a:noFill/>
                  </pic:spPr>
                </pic:pic>
              </a:graphicData>
            </a:graphic>
            <wp14:sizeRelH relativeFrom="page">
              <wp14:pctWidth>0</wp14:pctWidth>
            </wp14:sizeRelH>
            <wp14:sizeRelV relativeFrom="page">
              <wp14:pctHeight>0</wp14:pctHeight>
            </wp14:sizeRelV>
          </wp:anchor>
        </w:drawing>
      </w:r>
      <w:r w:rsidRPr="002A448C">
        <w:rPr>
          <w:rFonts w:ascii="Times New Roman" w:eastAsia="Times New Roman" w:hAnsi="Times New Roman" w:cs="Times New Roman"/>
          <w:color w:val="000000"/>
          <w:sz w:val="24"/>
          <w:szCs w:val="24"/>
        </w:rPr>
        <w:tab/>
        <w:t xml:space="preserve"> </w:t>
      </w:r>
    </w:p>
    <w:p w14:paraId="5CEA8706" w14:textId="77777777" w:rsidR="00E0703C" w:rsidRPr="000A2E4C" w:rsidRDefault="00E0703C" w:rsidP="00E0703C">
      <w:pPr>
        <w:tabs>
          <w:tab w:val="left" w:pos="1110"/>
          <w:tab w:val="center" w:pos="5159"/>
        </w:tabs>
        <w:spacing w:after="0" w:line="259" w:lineRule="auto"/>
        <w:ind w:left="418"/>
        <w:rPr>
          <w:rFonts w:ascii="Berlin Sans FB" w:eastAsia="Calibri" w:hAnsi="Berlin Sans FB" w:cs="Times New Roman"/>
          <w:color w:val="000000"/>
          <w:sz w:val="24"/>
          <w:szCs w:val="24"/>
        </w:rPr>
      </w:pPr>
      <w:r w:rsidRPr="000A2E4C">
        <w:rPr>
          <w:rFonts w:ascii="Berlin Sans FB" w:eastAsia="Times New Roman" w:hAnsi="Berlin Sans FB" w:cs="Times New Roman"/>
          <w:b/>
          <w:color w:val="000000"/>
          <w:sz w:val="24"/>
          <w:szCs w:val="24"/>
        </w:rPr>
        <w:t xml:space="preserve">THE KENYA NATIONAL EXAMINATIONS COUNCIL </w:t>
      </w:r>
    </w:p>
    <w:p w14:paraId="2C4AC6E6" w14:textId="77777777" w:rsidR="00E0703C" w:rsidRPr="002A448C" w:rsidRDefault="00E0703C" w:rsidP="00E0703C">
      <w:pPr>
        <w:spacing w:after="0" w:line="259" w:lineRule="auto"/>
        <w:ind w:left="420"/>
        <w:jc w:val="center"/>
        <w:rPr>
          <w:rFonts w:ascii="Times New Roman" w:eastAsia="Calibri" w:hAnsi="Times New Roman" w:cs="Times New Roman"/>
          <w:color w:val="000000"/>
          <w:sz w:val="24"/>
          <w:szCs w:val="24"/>
        </w:rPr>
      </w:pPr>
      <w:r w:rsidRPr="002A448C">
        <w:rPr>
          <w:rFonts w:ascii="Times New Roman" w:eastAsia="Times New Roman" w:hAnsi="Times New Roman" w:cs="Times New Roman"/>
          <w:b/>
          <w:color w:val="000000"/>
          <w:sz w:val="24"/>
          <w:szCs w:val="24"/>
        </w:rPr>
        <w:t xml:space="preserve"> </w:t>
      </w:r>
    </w:p>
    <w:p w14:paraId="4BBD379A" w14:textId="77777777" w:rsidR="00E0703C" w:rsidRPr="002A448C" w:rsidRDefault="00E0703C" w:rsidP="00E0703C">
      <w:pPr>
        <w:spacing w:after="192" w:line="259" w:lineRule="auto"/>
        <w:ind w:left="540"/>
        <w:jc w:val="center"/>
        <w:rPr>
          <w:rFonts w:ascii="Times New Roman" w:eastAsia="Calibri" w:hAnsi="Times New Roman" w:cs="Times New Roman"/>
          <w:color w:val="000000"/>
          <w:sz w:val="24"/>
          <w:szCs w:val="24"/>
        </w:rPr>
      </w:pPr>
    </w:p>
    <w:p w14:paraId="350AE4D0" w14:textId="77777777" w:rsidR="00E0703C" w:rsidRPr="002A448C" w:rsidRDefault="00E0703C" w:rsidP="00E0703C">
      <w:pPr>
        <w:spacing w:after="192" w:line="259" w:lineRule="auto"/>
        <w:rPr>
          <w:rFonts w:ascii="Times New Roman" w:eastAsia="Calibri" w:hAnsi="Times New Roman" w:cs="Times New Roman"/>
          <w:color w:val="000000"/>
          <w:sz w:val="24"/>
          <w:szCs w:val="24"/>
        </w:rPr>
      </w:pPr>
    </w:p>
    <w:p w14:paraId="7DF8DF8B" w14:textId="77777777" w:rsidR="00E0703C" w:rsidRPr="002A448C" w:rsidRDefault="00E0703C" w:rsidP="00E0703C">
      <w:pPr>
        <w:spacing w:after="163" w:line="259" w:lineRule="auto"/>
        <w:ind w:left="360"/>
        <w:jc w:val="center"/>
        <w:rPr>
          <w:rFonts w:ascii="Times New Roman" w:eastAsia="Calibri" w:hAnsi="Times New Roman" w:cs="Times New Roman"/>
          <w:b/>
          <w:color w:val="000000"/>
          <w:sz w:val="24"/>
          <w:szCs w:val="24"/>
        </w:rPr>
      </w:pPr>
      <w:r w:rsidRPr="002A448C">
        <w:rPr>
          <w:rFonts w:ascii="Times New Roman" w:eastAsia="Times New Roman" w:hAnsi="Times New Roman" w:cs="Times New Roman"/>
          <w:b/>
          <w:color w:val="000000"/>
          <w:sz w:val="24"/>
          <w:szCs w:val="24"/>
        </w:rPr>
        <w:t xml:space="preserve">WRITTEN ASSESSMENT </w:t>
      </w:r>
    </w:p>
    <w:p w14:paraId="4FA4CB7C" w14:textId="77777777" w:rsidR="00E0703C" w:rsidRPr="002A448C" w:rsidRDefault="00E0703C" w:rsidP="00E0703C">
      <w:pPr>
        <w:spacing w:after="158" w:line="259" w:lineRule="auto"/>
        <w:ind w:left="1085" w:right="715" w:hanging="10"/>
        <w:jc w:val="center"/>
        <w:rPr>
          <w:rFonts w:ascii="Times New Roman" w:eastAsia="Calibri" w:hAnsi="Times New Roman" w:cs="Times New Roman"/>
          <w:color w:val="000000"/>
          <w:sz w:val="24"/>
          <w:szCs w:val="24"/>
        </w:rPr>
      </w:pPr>
      <w:r w:rsidRPr="002A448C">
        <w:rPr>
          <w:rFonts w:ascii="Times New Roman" w:eastAsia="Times New Roman" w:hAnsi="Times New Roman" w:cs="Times New Roman"/>
          <w:b/>
          <w:color w:val="000000"/>
          <w:sz w:val="24"/>
          <w:szCs w:val="24"/>
        </w:rPr>
        <w:t xml:space="preserve">Time: 3 hours </w:t>
      </w:r>
    </w:p>
    <w:p w14:paraId="001F34C9" w14:textId="77777777" w:rsidR="00E0703C" w:rsidRPr="002A448C" w:rsidRDefault="00E0703C" w:rsidP="00E0703C">
      <w:pPr>
        <w:keepNext/>
        <w:keepLines/>
        <w:spacing w:after="153" w:line="259" w:lineRule="auto"/>
        <w:ind w:left="-5" w:hanging="10"/>
        <w:outlineLvl w:val="1"/>
        <w:rPr>
          <w:rFonts w:ascii="Times New Roman" w:eastAsia="Times New Roman" w:hAnsi="Times New Roman" w:cs="Times New Roman"/>
          <w:b/>
          <w:color w:val="000000"/>
          <w:sz w:val="24"/>
          <w:szCs w:val="24"/>
        </w:rPr>
      </w:pPr>
      <w:r w:rsidRPr="002A448C">
        <w:rPr>
          <w:rFonts w:ascii="Times New Roman" w:eastAsia="Times New Roman" w:hAnsi="Times New Roman" w:cs="Times New Roman"/>
          <w:b/>
          <w:color w:val="000000"/>
          <w:sz w:val="24"/>
          <w:szCs w:val="24"/>
        </w:rPr>
        <w:t xml:space="preserve">INSTRUCTIONS TO CANDIDATES </w:t>
      </w:r>
    </w:p>
    <w:p w14:paraId="4838A33D" w14:textId="2F38E724" w:rsidR="00E0703C" w:rsidRPr="002A448C" w:rsidRDefault="00E0703C" w:rsidP="00E0703C">
      <w:pPr>
        <w:tabs>
          <w:tab w:val="left" w:pos="567"/>
          <w:tab w:val="right" w:pos="9639"/>
        </w:tabs>
        <w:spacing w:after="0" w:line="360" w:lineRule="auto"/>
        <w:ind w:right="1264"/>
        <w:rPr>
          <w:rFonts w:ascii="Times New Roman" w:eastAsia="Times New Roman" w:hAnsi="Times New Roman" w:cs="Times New Roman"/>
          <w:i/>
          <w:color w:val="000000"/>
          <w:sz w:val="24"/>
          <w:szCs w:val="24"/>
          <w:lang w:val="en-ZA"/>
        </w:rPr>
      </w:pPr>
      <w:r w:rsidRPr="002A448C">
        <w:rPr>
          <w:rFonts w:ascii="Times New Roman" w:eastAsia="Times New Roman" w:hAnsi="Times New Roman" w:cs="Times New Roman"/>
          <w:i/>
          <w:color w:val="000000"/>
          <w:sz w:val="24"/>
          <w:szCs w:val="24"/>
          <w:lang w:val="en-ZA"/>
        </w:rPr>
        <w:t>Maximum marks for each ques</w:t>
      </w:r>
      <w:r w:rsidR="00571B68">
        <w:rPr>
          <w:rFonts w:ascii="Times New Roman" w:eastAsia="Times New Roman" w:hAnsi="Times New Roman" w:cs="Times New Roman"/>
          <w:i/>
          <w:color w:val="000000"/>
          <w:sz w:val="24"/>
          <w:szCs w:val="24"/>
          <w:lang w:val="en-ZA"/>
        </w:rPr>
        <w:t>tion are indicated in brackets (</w:t>
      </w:r>
      <w:r w:rsidR="00571B68" w:rsidRPr="002A448C">
        <w:rPr>
          <w:rFonts w:ascii="Times New Roman" w:eastAsia="Times New Roman" w:hAnsi="Times New Roman" w:cs="Times New Roman"/>
          <w:i/>
          <w:color w:val="000000"/>
          <w:sz w:val="24"/>
          <w:szCs w:val="24"/>
          <w:lang w:val="en-ZA"/>
        </w:rPr>
        <w:t>)</w:t>
      </w:r>
      <w:r w:rsidRPr="002A448C">
        <w:rPr>
          <w:rFonts w:ascii="Times New Roman" w:eastAsia="Times New Roman" w:hAnsi="Times New Roman" w:cs="Times New Roman"/>
          <w:i/>
          <w:color w:val="000000"/>
          <w:sz w:val="24"/>
          <w:szCs w:val="24"/>
          <w:lang w:val="en-ZA"/>
        </w:rPr>
        <w:t>.</w:t>
      </w:r>
    </w:p>
    <w:p w14:paraId="3FDB390C" w14:textId="77777777" w:rsidR="00E0703C" w:rsidRPr="002A448C" w:rsidRDefault="00E0703C" w:rsidP="00E0703C">
      <w:pPr>
        <w:tabs>
          <w:tab w:val="left" w:pos="567"/>
          <w:tab w:val="right" w:pos="9639"/>
        </w:tabs>
        <w:spacing w:after="0" w:line="360" w:lineRule="auto"/>
        <w:ind w:right="1264"/>
        <w:rPr>
          <w:rFonts w:ascii="Times New Roman" w:eastAsia="Times New Roman" w:hAnsi="Times New Roman" w:cs="Times New Roman"/>
          <w:i/>
          <w:color w:val="000000"/>
          <w:sz w:val="24"/>
          <w:szCs w:val="24"/>
          <w:lang w:val="en-ZA"/>
        </w:rPr>
      </w:pPr>
      <w:r w:rsidRPr="002A448C">
        <w:rPr>
          <w:rFonts w:ascii="Times New Roman" w:eastAsia="Times New Roman" w:hAnsi="Times New Roman" w:cs="Times New Roman"/>
          <w:i/>
          <w:color w:val="000000"/>
          <w:sz w:val="24"/>
          <w:szCs w:val="24"/>
          <w:lang w:val="en-ZA"/>
        </w:rPr>
        <w:t xml:space="preserve">This paper consists of </w:t>
      </w:r>
      <w:r w:rsidRPr="002A448C">
        <w:rPr>
          <w:rFonts w:ascii="Times New Roman" w:eastAsia="Times New Roman" w:hAnsi="Times New Roman" w:cs="Times New Roman"/>
          <w:b/>
          <w:bCs/>
          <w:i/>
          <w:color w:val="000000"/>
          <w:sz w:val="24"/>
          <w:szCs w:val="24"/>
          <w:lang w:val="en-ZA"/>
        </w:rPr>
        <w:t>TWO</w:t>
      </w:r>
      <w:r w:rsidRPr="002A448C">
        <w:rPr>
          <w:rFonts w:ascii="Times New Roman" w:eastAsia="Times New Roman" w:hAnsi="Times New Roman" w:cs="Times New Roman"/>
          <w:i/>
          <w:color w:val="000000"/>
          <w:sz w:val="24"/>
          <w:szCs w:val="24"/>
          <w:lang w:val="en-ZA"/>
        </w:rPr>
        <w:t xml:space="preserve"> sections: A and B.</w:t>
      </w:r>
    </w:p>
    <w:p w14:paraId="58285A13" w14:textId="77777777" w:rsidR="00E0703C" w:rsidRPr="002A448C" w:rsidRDefault="00E0703C" w:rsidP="00E0703C">
      <w:pPr>
        <w:tabs>
          <w:tab w:val="left" w:pos="567"/>
          <w:tab w:val="right" w:pos="9639"/>
        </w:tabs>
        <w:spacing w:after="0" w:line="360" w:lineRule="auto"/>
        <w:ind w:right="1264"/>
        <w:rPr>
          <w:rFonts w:ascii="Times New Roman" w:eastAsia="Times New Roman" w:hAnsi="Times New Roman" w:cs="Times New Roman"/>
          <w:i/>
          <w:color w:val="000000"/>
          <w:sz w:val="24"/>
          <w:szCs w:val="24"/>
          <w:lang w:val="en-ZA"/>
        </w:rPr>
      </w:pPr>
      <w:r w:rsidRPr="002A448C">
        <w:rPr>
          <w:rFonts w:ascii="Times New Roman" w:eastAsia="Times New Roman" w:hAnsi="Times New Roman" w:cs="Times New Roman"/>
          <w:i/>
          <w:color w:val="000000"/>
          <w:sz w:val="24"/>
          <w:szCs w:val="24"/>
          <w:lang w:val="en-ZA"/>
        </w:rPr>
        <w:t xml:space="preserve">Answer questions as per instructions in each section. </w:t>
      </w:r>
    </w:p>
    <w:p w14:paraId="1F146724" w14:textId="77777777" w:rsidR="00E0703C" w:rsidRPr="002A448C" w:rsidRDefault="00E0703C" w:rsidP="00E0703C">
      <w:pPr>
        <w:tabs>
          <w:tab w:val="left" w:pos="567"/>
          <w:tab w:val="right" w:pos="9639"/>
        </w:tabs>
        <w:spacing w:after="0" w:line="360" w:lineRule="auto"/>
        <w:ind w:right="1264"/>
        <w:rPr>
          <w:rFonts w:ascii="Times New Roman" w:eastAsia="Times New Roman" w:hAnsi="Times New Roman" w:cs="Times New Roman"/>
          <w:color w:val="000000"/>
          <w:sz w:val="24"/>
          <w:szCs w:val="24"/>
          <w:lang w:val="en-ZA"/>
        </w:rPr>
      </w:pPr>
      <w:r w:rsidRPr="002A448C">
        <w:rPr>
          <w:rFonts w:ascii="Times New Roman" w:eastAsia="Times New Roman" w:hAnsi="Times New Roman" w:cs="Times New Roman"/>
          <w:i/>
          <w:color w:val="000000"/>
          <w:sz w:val="24"/>
          <w:szCs w:val="24"/>
          <w:lang w:val="en-ZA"/>
        </w:rPr>
        <w:t>You are provided with a separate answer booklet</w:t>
      </w:r>
      <w:r w:rsidRPr="002A448C">
        <w:rPr>
          <w:rFonts w:ascii="Times New Roman" w:eastAsia="Times New Roman" w:hAnsi="Times New Roman" w:cs="Times New Roman"/>
          <w:color w:val="000000"/>
          <w:sz w:val="24"/>
          <w:szCs w:val="24"/>
          <w:lang w:val="en-ZA"/>
        </w:rPr>
        <w:t>.</w:t>
      </w:r>
    </w:p>
    <w:p w14:paraId="1CC5080E" w14:textId="77777777" w:rsidR="00481F3C" w:rsidRPr="00E0703C" w:rsidRDefault="00481F3C" w:rsidP="00B62A4B">
      <w:pPr>
        <w:tabs>
          <w:tab w:val="left" w:pos="567"/>
          <w:tab w:val="right" w:pos="9639"/>
        </w:tabs>
        <w:spacing w:line="360" w:lineRule="auto"/>
        <w:ind w:left="720" w:right="1264"/>
        <w:jc w:val="both"/>
        <w:rPr>
          <w:rFonts w:ascii="Times New Roman" w:eastAsia="Times New Roman" w:hAnsi="Times New Roman" w:cs="Times New Roman"/>
          <w:sz w:val="24"/>
          <w:szCs w:val="24"/>
          <w:lang w:val="en-ZA"/>
        </w:rPr>
      </w:pPr>
    </w:p>
    <w:p w14:paraId="385512C2" w14:textId="77777777" w:rsidR="00E0703C" w:rsidRPr="00E0703C" w:rsidRDefault="00E0703C" w:rsidP="00B62A4B">
      <w:pPr>
        <w:spacing w:after="160" w:line="360" w:lineRule="auto"/>
        <w:jc w:val="both"/>
        <w:rPr>
          <w:rFonts w:ascii="Times New Roman" w:eastAsia="MS Mincho" w:hAnsi="Times New Roman" w:cs="Times New Roman"/>
          <w:bCs/>
          <w:sz w:val="24"/>
          <w:szCs w:val="24"/>
          <w:lang w:eastAsia="ja-JP"/>
        </w:rPr>
      </w:pPr>
    </w:p>
    <w:p w14:paraId="0AB69A37" w14:textId="77777777" w:rsidR="00E0703C" w:rsidRPr="00E0703C" w:rsidRDefault="00E0703C" w:rsidP="00B62A4B">
      <w:pPr>
        <w:spacing w:after="160" w:line="360" w:lineRule="auto"/>
        <w:jc w:val="both"/>
        <w:rPr>
          <w:rFonts w:ascii="Times New Roman" w:eastAsia="MS Mincho" w:hAnsi="Times New Roman" w:cs="Times New Roman"/>
          <w:bCs/>
          <w:sz w:val="24"/>
          <w:szCs w:val="24"/>
          <w:lang w:eastAsia="ja-JP"/>
        </w:rPr>
      </w:pPr>
    </w:p>
    <w:p w14:paraId="44136666" w14:textId="77777777" w:rsidR="00E0703C" w:rsidRPr="00E0703C" w:rsidRDefault="00E0703C" w:rsidP="00B62A4B">
      <w:pPr>
        <w:spacing w:after="160" w:line="360" w:lineRule="auto"/>
        <w:jc w:val="both"/>
        <w:rPr>
          <w:rFonts w:ascii="Times New Roman" w:eastAsia="MS Mincho" w:hAnsi="Times New Roman" w:cs="Times New Roman"/>
          <w:bCs/>
          <w:sz w:val="24"/>
          <w:szCs w:val="24"/>
          <w:lang w:eastAsia="ja-JP"/>
        </w:rPr>
      </w:pPr>
    </w:p>
    <w:p w14:paraId="07CCA1DB" w14:textId="77777777" w:rsidR="00E0703C" w:rsidRPr="00E0703C" w:rsidRDefault="00E0703C" w:rsidP="00B62A4B">
      <w:pPr>
        <w:spacing w:after="160" w:line="360" w:lineRule="auto"/>
        <w:jc w:val="both"/>
        <w:rPr>
          <w:rFonts w:ascii="Times New Roman" w:eastAsia="MS Mincho" w:hAnsi="Times New Roman" w:cs="Times New Roman"/>
          <w:bCs/>
          <w:sz w:val="24"/>
          <w:szCs w:val="24"/>
          <w:lang w:eastAsia="ja-JP"/>
        </w:rPr>
      </w:pPr>
    </w:p>
    <w:p w14:paraId="76A4ECCE" w14:textId="77777777" w:rsidR="00E0703C" w:rsidRPr="00E0703C" w:rsidRDefault="00E0703C" w:rsidP="00B62A4B">
      <w:pPr>
        <w:spacing w:after="160" w:line="360" w:lineRule="auto"/>
        <w:jc w:val="both"/>
        <w:rPr>
          <w:rFonts w:ascii="Times New Roman" w:eastAsia="MS Mincho" w:hAnsi="Times New Roman" w:cs="Times New Roman"/>
          <w:bCs/>
          <w:sz w:val="24"/>
          <w:szCs w:val="24"/>
          <w:lang w:eastAsia="ja-JP"/>
        </w:rPr>
      </w:pPr>
    </w:p>
    <w:p w14:paraId="6B2198F8" w14:textId="77777777" w:rsidR="00E0703C" w:rsidRPr="00E0703C" w:rsidRDefault="00E0703C" w:rsidP="00E0703C">
      <w:pPr>
        <w:spacing w:after="115" w:line="259" w:lineRule="auto"/>
        <w:ind w:left="1085" w:right="1036" w:hanging="10"/>
        <w:jc w:val="center"/>
        <w:rPr>
          <w:rFonts w:ascii="Times New Roman" w:eastAsia="Times New Roman" w:hAnsi="Times New Roman" w:cs="Times New Roman"/>
          <w:b/>
          <w:color w:val="000000"/>
          <w:sz w:val="24"/>
          <w:szCs w:val="24"/>
        </w:rPr>
      </w:pPr>
    </w:p>
    <w:p w14:paraId="02F64F32" w14:textId="6A965C16" w:rsidR="00E0703C" w:rsidRPr="00E0703C" w:rsidRDefault="00E0703C" w:rsidP="00E0703C">
      <w:pPr>
        <w:spacing w:after="115" w:line="259" w:lineRule="auto"/>
        <w:ind w:left="1085" w:right="1036" w:hanging="10"/>
        <w:jc w:val="center"/>
        <w:rPr>
          <w:rFonts w:ascii="Times New Roman" w:eastAsia="Calibri" w:hAnsi="Times New Roman" w:cs="Times New Roman"/>
          <w:color w:val="000000"/>
          <w:sz w:val="24"/>
          <w:szCs w:val="24"/>
        </w:rPr>
      </w:pPr>
      <w:r w:rsidRPr="00E0703C">
        <w:rPr>
          <w:rFonts w:ascii="Times New Roman" w:eastAsia="Times New Roman" w:hAnsi="Times New Roman" w:cs="Times New Roman"/>
          <w:b/>
          <w:color w:val="000000"/>
          <w:sz w:val="24"/>
          <w:szCs w:val="24"/>
        </w:rPr>
        <w:t xml:space="preserve">This paper consists of </w:t>
      </w:r>
      <w:r w:rsidR="00F35A25">
        <w:rPr>
          <w:rFonts w:ascii="Times New Roman" w:eastAsia="Times New Roman" w:hAnsi="Times New Roman" w:cs="Times New Roman"/>
          <w:b/>
          <w:color w:val="000000"/>
          <w:sz w:val="24"/>
          <w:szCs w:val="24"/>
        </w:rPr>
        <w:t>FOUR</w:t>
      </w:r>
      <w:r w:rsidRPr="00E0703C">
        <w:rPr>
          <w:rFonts w:ascii="Times New Roman" w:eastAsia="Times New Roman" w:hAnsi="Times New Roman" w:cs="Times New Roman"/>
          <w:b/>
          <w:color w:val="000000"/>
          <w:sz w:val="24"/>
          <w:szCs w:val="24"/>
        </w:rPr>
        <w:t xml:space="preserve"> (</w:t>
      </w:r>
      <w:r w:rsidR="00513C67">
        <w:rPr>
          <w:rFonts w:ascii="Times New Roman" w:eastAsia="Times New Roman" w:hAnsi="Times New Roman" w:cs="Times New Roman"/>
          <w:b/>
          <w:color w:val="000000"/>
          <w:sz w:val="24"/>
          <w:szCs w:val="24"/>
        </w:rPr>
        <w:t>4</w:t>
      </w:r>
      <w:r w:rsidRPr="00E0703C">
        <w:rPr>
          <w:rFonts w:ascii="Times New Roman" w:eastAsia="Times New Roman" w:hAnsi="Times New Roman" w:cs="Times New Roman"/>
          <w:b/>
          <w:color w:val="000000"/>
          <w:sz w:val="24"/>
          <w:szCs w:val="24"/>
        </w:rPr>
        <w:t xml:space="preserve">) printed pages </w:t>
      </w:r>
    </w:p>
    <w:p w14:paraId="3E48E756" w14:textId="77777777" w:rsidR="00E0703C" w:rsidRPr="00E0703C" w:rsidRDefault="00E0703C" w:rsidP="00E0703C">
      <w:pPr>
        <w:spacing w:after="0" w:line="357" w:lineRule="auto"/>
        <w:ind w:left="1085" w:right="1037" w:hanging="10"/>
        <w:jc w:val="center"/>
        <w:rPr>
          <w:rFonts w:ascii="Times New Roman" w:eastAsia="Calibri" w:hAnsi="Times New Roman" w:cs="Times New Roman"/>
          <w:color w:val="000000"/>
          <w:sz w:val="24"/>
          <w:szCs w:val="24"/>
        </w:rPr>
      </w:pPr>
      <w:r w:rsidRPr="00E0703C">
        <w:rPr>
          <w:rFonts w:ascii="Times New Roman" w:eastAsia="Times New Roman" w:hAnsi="Times New Roman" w:cs="Times New Roman"/>
          <w:b/>
          <w:color w:val="000000"/>
          <w:sz w:val="24"/>
          <w:szCs w:val="24"/>
        </w:rPr>
        <w:t>Candidates should check the question paper to ascertain that all pages are printed as indicated and that no questions are missing</w:t>
      </w:r>
      <w:r w:rsidRPr="00E0703C">
        <w:rPr>
          <w:rFonts w:ascii="Times New Roman" w:eastAsia="Calibri" w:hAnsi="Times New Roman" w:cs="Times New Roman"/>
          <w:color w:val="000000"/>
          <w:sz w:val="24"/>
          <w:szCs w:val="24"/>
        </w:rPr>
        <w:t xml:space="preserve"> </w:t>
      </w:r>
    </w:p>
    <w:p w14:paraId="010290D7" w14:textId="5FC5E043" w:rsidR="004F6F1B" w:rsidRDefault="00481F3C" w:rsidP="004F6F1B">
      <w:pPr>
        <w:spacing w:after="160" w:line="360" w:lineRule="auto"/>
        <w:jc w:val="center"/>
        <w:rPr>
          <w:rFonts w:ascii="Times New Roman" w:eastAsia="MS Mincho" w:hAnsi="Times New Roman" w:cs="Times New Roman"/>
          <w:bCs/>
          <w:sz w:val="24"/>
          <w:szCs w:val="24"/>
          <w:lang w:eastAsia="ja-JP"/>
        </w:rPr>
      </w:pPr>
      <w:r w:rsidRPr="00E0703C">
        <w:rPr>
          <w:rFonts w:ascii="Times New Roman" w:eastAsia="MS Mincho" w:hAnsi="Times New Roman" w:cs="Times New Roman"/>
          <w:bCs/>
          <w:sz w:val="24"/>
          <w:szCs w:val="24"/>
          <w:lang w:eastAsia="ja-JP"/>
        </w:rPr>
        <w:br w:type="page"/>
      </w:r>
    </w:p>
    <w:p w14:paraId="6C9BC0D7" w14:textId="77777777" w:rsidR="004F6F1B" w:rsidRPr="00525F40" w:rsidRDefault="004F6F1B" w:rsidP="004F6F1B">
      <w:pPr>
        <w:spacing w:after="0" w:line="360" w:lineRule="auto"/>
        <w:jc w:val="center"/>
        <w:rPr>
          <w:rFonts w:ascii="Times New Roman" w:eastAsia="Calibri" w:hAnsi="Times New Roman" w:cs="Times New Roman"/>
          <w:b/>
          <w:sz w:val="24"/>
          <w:szCs w:val="24"/>
        </w:rPr>
      </w:pPr>
      <w:r w:rsidRPr="00525F40">
        <w:rPr>
          <w:rFonts w:ascii="Times New Roman" w:eastAsia="Calibri" w:hAnsi="Times New Roman" w:cs="Times New Roman"/>
          <w:b/>
          <w:sz w:val="24"/>
          <w:szCs w:val="24"/>
        </w:rPr>
        <w:lastRenderedPageBreak/>
        <w:t>SECTION A: (40 MARKS)</w:t>
      </w:r>
    </w:p>
    <w:p w14:paraId="0DE0DA9C" w14:textId="29A595FB" w:rsidR="00A424C8" w:rsidRPr="00213621" w:rsidRDefault="004F6F1B" w:rsidP="007B1174">
      <w:pPr>
        <w:spacing w:after="0" w:line="360" w:lineRule="auto"/>
        <w:jc w:val="center"/>
        <w:rPr>
          <w:rFonts w:ascii="Times New Roman" w:eastAsia="Calibri" w:hAnsi="Times New Roman" w:cs="Times New Roman"/>
          <w:b/>
          <w:i/>
          <w:sz w:val="24"/>
          <w:szCs w:val="24"/>
        </w:rPr>
      </w:pPr>
      <w:r w:rsidRPr="00525F40">
        <w:rPr>
          <w:rFonts w:ascii="Times New Roman" w:eastAsia="Calibri" w:hAnsi="Times New Roman" w:cs="Times New Roman"/>
          <w:b/>
          <w:i/>
          <w:sz w:val="24"/>
          <w:szCs w:val="24"/>
        </w:rPr>
        <w:t>(Answer all the questions in this section)</w:t>
      </w:r>
      <w:r w:rsidR="00A424C8" w:rsidRPr="00A424C8">
        <w:rPr>
          <w:rFonts w:ascii="Calibri" w:eastAsia="Calibri" w:hAnsi="Calibri" w:cs="Calibri"/>
          <w:sz w:val="24"/>
          <w:szCs w:val="24"/>
        </w:rPr>
        <w:t xml:space="preserve">         </w:t>
      </w:r>
    </w:p>
    <w:p w14:paraId="062F4208" w14:textId="77777777" w:rsidR="00A424C8" w:rsidRPr="00A424C8" w:rsidRDefault="00A424C8" w:rsidP="007B1174">
      <w:pPr>
        <w:numPr>
          <w:ilvl w:val="0"/>
          <w:numId w:val="1"/>
        </w:numPr>
        <w:spacing w:after="0" w:line="360" w:lineRule="auto"/>
        <w:contextualSpacing/>
        <w:rPr>
          <w:rFonts w:ascii="Times New Roman" w:eastAsia="Calibri" w:hAnsi="Times New Roman" w:cs="Times New Roman"/>
          <w:sz w:val="24"/>
          <w:szCs w:val="24"/>
        </w:rPr>
      </w:pPr>
      <w:r w:rsidRPr="00A424C8">
        <w:rPr>
          <w:rFonts w:ascii="Times New Roman" w:eastAsia="Calibri" w:hAnsi="Times New Roman" w:cs="Times New Roman"/>
          <w:sz w:val="24"/>
          <w:szCs w:val="24"/>
        </w:rPr>
        <w:t xml:space="preserve">State </w:t>
      </w:r>
      <w:r w:rsidRPr="00A424C8">
        <w:rPr>
          <w:rFonts w:ascii="Times New Roman" w:eastAsia="Calibri" w:hAnsi="Times New Roman" w:cs="Times New Roman"/>
          <w:b/>
          <w:sz w:val="24"/>
          <w:szCs w:val="24"/>
        </w:rPr>
        <w:t>three</w:t>
      </w:r>
      <w:r w:rsidRPr="00A424C8">
        <w:rPr>
          <w:rFonts w:ascii="Times New Roman" w:eastAsia="Calibri" w:hAnsi="Times New Roman" w:cs="Times New Roman"/>
          <w:sz w:val="24"/>
          <w:szCs w:val="24"/>
        </w:rPr>
        <w:t xml:space="preserve"> features of advocacy.</w:t>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t>(3 Marks)</w:t>
      </w:r>
    </w:p>
    <w:p w14:paraId="04E3DE49" w14:textId="6A69928C" w:rsidR="00A424C8" w:rsidRPr="00A424C8" w:rsidRDefault="00A424C8" w:rsidP="007B1174">
      <w:pPr>
        <w:numPr>
          <w:ilvl w:val="0"/>
          <w:numId w:val="1"/>
        </w:numPr>
        <w:spacing w:after="0" w:line="360" w:lineRule="auto"/>
        <w:rPr>
          <w:rFonts w:ascii="Times New Roman" w:eastAsia="Calibri" w:hAnsi="Times New Roman" w:cs="Times New Roman"/>
          <w:sz w:val="24"/>
          <w:szCs w:val="24"/>
        </w:rPr>
      </w:pPr>
      <w:r w:rsidRPr="00A424C8">
        <w:rPr>
          <w:rFonts w:ascii="Times New Roman" w:eastAsia="Calibri" w:hAnsi="Times New Roman" w:cs="Times New Roman"/>
          <w:sz w:val="24"/>
          <w:szCs w:val="24"/>
        </w:rPr>
        <w:t xml:space="preserve">As a professional social advocate list </w:t>
      </w:r>
      <w:r w:rsidRPr="00A424C8">
        <w:rPr>
          <w:rFonts w:ascii="Times New Roman" w:eastAsia="Calibri" w:hAnsi="Times New Roman" w:cs="Times New Roman"/>
          <w:b/>
          <w:sz w:val="24"/>
          <w:szCs w:val="24"/>
        </w:rPr>
        <w:t xml:space="preserve">three </w:t>
      </w:r>
      <w:r w:rsidRPr="00A424C8">
        <w:rPr>
          <w:rFonts w:ascii="Times New Roman" w:eastAsia="Calibri" w:hAnsi="Times New Roman" w:cs="Times New Roman"/>
          <w:sz w:val="24"/>
          <w:szCs w:val="24"/>
        </w:rPr>
        <w:t>ways available for storing advocacy and lobbying information.</w:t>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t>(3 Marks)</w:t>
      </w:r>
    </w:p>
    <w:p w14:paraId="34D34533" w14:textId="1DF64C17" w:rsidR="00A424C8" w:rsidRPr="00A424C8" w:rsidRDefault="000A2E4C" w:rsidP="007B1174">
      <w:pPr>
        <w:numPr>
          <w:ilvl w:val="0"/>
          <w:numId w:val="1"/>
        </w:num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Outline</w:t>
      </w:r>
      <w:r w:rsidR="00A424C8" w:rsidRPr="00A424C8">
        <w:rPr>
          <w:rFonts w:ascii="Times New Roman" w:eastAsia="Calibri" w:hAnsi="Times New Roman" w:cs="Times New Roman"/>
          <w:sz w:val="24"/>
          <w:szCs w:val="24"/>
        </w:rPr>
        <w:t xml:space="preserve"> </w:t>
      </w:r>
      <w:r w:rsidR="00A424C8" w:rsidRPr="00A424C8">
        <w:rPr>
          <w:rFonts w:ascii="Times New Roman" w:eastAsia="Calibri" w:hAnsi="Times New Roman" w:cs="Times New Roman"/>
          <w:b/>
          <w:bCs/>
          <w:sz w:val="24"/>
          <w:szCs w:val="24"/>
        </w:rPr>
        <w:t>five</w:t>
      </w:r>
      <w:r w:rsidR="00A424C8" w:rsidRPr="00A424C8">
        <w:rPr>
          <w:rFonts w:ascii="Times New Roman" w:eastAsia="Calibri" w:hAnsi="Times New Roman" w:cs="Times New Roman"/>
          <w:sz w:val="24"/>
          <w:szCs w:val="24"/>
        </w:rPr>
        <w:t xml:space="preserve"> crucial elements required for a successful advocacy process</w:t>
      </w:r>
      <w:r w:rsidR="00A424C8" w:rsidRPr="00A424C8">
        <w:rPr>
          <w:rFonts w:ascii="Times New Roman" w:eastAsia="Calibri" w:hAnsi="Times New Roman" w:cs="Times New Roman"/>
          <w:sz w:val="24"/>
          <w:szCs w:val="24"/>
        </w:rPr>
        <w:tab/>
        <w:t>(5 Marks)</w:t>
      </w:r>
    </w:p>
    <w:p w14:paraId="70C902BB" w14:textId="77777777" w:rsidR="00A424C8" w:rsidRPr="00A424C8" w:rsidRDefault="00A424C8" w:rsidP="007B1174">
      <w:pPr>
        <w:numPr>
          <w:ilvl w:val="0"/>
          <w:numId w:val="1"/>
        </w:numPr>
        <w:spacing w:after="0" w:line="360" w:lineRule="auto"/>
        <w:contextualSpacing/>
        <w:rPr>
          <w:rFonts w:ascii="Times New Roman" w:eastAsia="Calibri" w:hAnsi="Times New Roman" w:cs="Times New Roman"/>
          <w:sz w:val="24"/>
          <w:szCs w:val="24"/>
        </w:rPr>
      </w:pPr>
      <w:r w:rsidRPr="00A424C8">
        <w:rPr>
          <w:rFonts w:ascii="Times New Roman" w:eastAsia="Calibri" w:hAnsi="Times New Roman" w:cs="Times New Roman"/>
          <w:sz w:val="24"/>
          <w:szCs w:val="24"/>
        </w:rPr>
        <w:t xml:space="preserve">State </w:t>
      </w:r>
      <w:r w:rsidRPr="00A424C8">
        <w:rPr>
          <w:rFonts w:ascii="Times New Roman" w:eastAsia="Calibri" w:hAnsi="Times New Roman" w:cs="Times New Roman"/>
          <w:b/>
          <w:sz w:val="24"/>
          <w:szCs w:val="24"/>
        </w:rPr>
        <w:t>four</w:t>
      </w:r>
      <w:r w:rsidRPr="00A424C8">
        <w:rPr>
          <w:rFonts w:ascii="Times New Roman" w:eastAsia="Calibri" w:hAnsi="Times New Roman" w:cs="Times New Roman"/>
          <w:sz w:val="24"/>
          <w:szCs w:val="24"/>
        </w:rPr>
        <w:t xml:space="preserve"> benefits of creating collaboration between the advocacy partners and the community.</w:t>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t>(4 Marks)</w:t>
      </w:r>
    </w:p>
    <w:p w14:paraId="795DCD72" w14:textId="77777777" w:rsidR="00A424C8" w:rsidRPr="00A424C8" w:rsidRDefault="00A424C8" w:rsidP="007B1174">
      <w:pPr>
        <w:numPr>
          <w:ilvl w:val="0"/>
          <w:numId w:val="1"/>
        </w:numPr>
        <w:spacing w:after="0" w:line="360" w:lineRule="auto"/>
        <w:contextualSpacing/>
        <w:rPr>
          <w:rFonts w:ascii="Times New Roman" w:eastAsia="Calibri" w:hAnsi="Times New Roman" w:cs="Times New Roman"/>
          <w:sz w:val="24"/>
          <w:szCs w:val="24"/>
        </w:rPr>
      </w:pPr>
      <w:r w:rsidRPr="00A424C8">
        <w:rPr>
          <w:rFonts w:ascii="Times New Roman" w:eastAsia="Calibri" w:hAnsi="Times New Roman" w:cs="Times New Roman"/>
          <w:sz w:val="24"/>
          <w:szCs w:val="24"/>
        </w:rPr>
        <w:t xml:space="preserve">As a social advocate, identify </w:t>
      </w:r>
      <w:r w:rsidRPr="00A424C8">
        <w:rPr>
          <w:rFonts w:ascii="Times New Roman" w:eastAsia="Calibri" w:hAnsi="Times New Roman" w:cs="Times New Roman"/>
          <w:b/>
          <w:sz w:val="24"/>
          <w:szCs w:val="24"/>
        </w:rPr>
        <w:t>four</w:t>
      </w:r>
      <w:r w:rsidRPr="00A424C8">
        <w:rPr>
          <w:rFonts w:ascii="Times New Roman" w:eastAsia="Calibri" w:hAnsi="Times New Roman" w:cs="Times New Roman"/>
          <w:sz w:val="24"/>
          <w:szCs w:val="24"/>
        </w:rPr>
        <w:t xml:space="preserve"> tools you are likely to use to educate members of the community about issues and concerns affecting them.</w:t>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t>(4 Marks)</w:t>
      </w:r>
    </w:p>
    <w:p w14:paraId="1BF94C0F" w14:textId="412D301D" w:rsidR="00A424C8" w:rsidRPr="00A424C8" w:rsidRDefault="00A424C8" w:rsidP="007B1174">
      <w:pPr>
        <w:numPr>
          <w:ilvl w:val="0"/>
          <w:numId w:val="1"/>
        </w:numPr>
        <w:spacing w:after="0" w:line="360" w:lineRule="auto"/>
        <w:contextualSpacing/>
        <w:jc w:val="both"/>
        <w:rPr>
          <w:rFonts w:ascii="Times New Roman" w:eastAsia="Calibri" w:hAnsi="Times New Roman" w:cs="Times New Roman"/>
          <w:sz w:val="24"/>
          <w:szCs w:val="24"/>
        </w:rPr>
      </w:pPr>
      <w:r w:rsidRPr="00A424C8">
        <w:rPr>
          <w:rFonts w:ascii="Times New Roman" w:eastAsia="Calibri" w:hAnsi="Times New Roman" w:cs="Times New Roman"/>
          <w:sz w:val="24"/>
          <w:szCs w:val="24"/>
        </w:rPr>
        <w:t>Gender-based violence has been identified as one of th</w:t>
      </w:r>
      <w:r w:rsidR="005F3308">
        <w:rPr>
          <w:rFonts w:ascii="Times New Roman" w:eastAsia="Calibri" w:hAnsi="Times New Roman" w:cs="Times New Roman"/>
          <w:sz w:val="24"/>
          <w:szCs w:val="24"/>
        </w:rPr>
        <w:t xml:space="preserve">e social problems affecting </w:t>
      </w:r>
      <w:r w:rsidRPr="00A424C8">
        <w:rPr>
          <w:rFonts w:ascii="Times New Roman" w:eastAsia="Calibri" w:hAnsi="Times New Roman" w:cs="Times New Roman"/>
          <w:sz w:val="24"/>
          <w:szCs w:val="24"/>
        </w:rPr>
        <w:t xml:space="preserve">society. Outline </w:t>
      </w:r>
      <w:r w:rsidRPr="00A424C8">
        <w:rPr>
          <w:rFonts w:ascii="Times New Roman" w:eastAsia="Calibri" w:hAnsi="Times New Roman" w:cs="Times New Roman"/>
          <w:b/>
          <w:sz w:val="24"/>
          <w:szCs w:val="24"/>
        </w:rPr>
        <w:t>five</w:t>
      </w:r>
      <w:r w:rsidRPr="00A424C8">
        <w:rPr>
          <w:rFonts w:ascii="Times New Roman" w:eastAsia="Calibri" w:hAnsi="Times New Roman" w:cs="Times New Roman"/>
          <w:sz w:val="24"/>
          <w:szCs w:val="24"/>
        </w:rPr>
        <w:t xml:space="preserve"> intervention measures you can advocate for to help curb the problem</w:t>
      </w:r>
      <w:r w:rsidR="00213621">
        <w:rPr>
          <w:rFonts w:ascii="Times New Roman" w:eastAsia="Calibri" w:hAnsi="Times New Roman" w:cs="Times New Roman"/>
          <w:sz w:val="24"/>
          <w:szCs w:val="24"/>
        </w:rPr>
        <w:t>.</w:t>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sidR="005F3308">
        <w:rPr>
          <w:rFonts w:ascii="Times New Roman" w:eastAsia="Calibri" w:hAnsi="Times New Roman" w:cs="Times New Roman"/>
          <w:sz w:val="24"/>
          <w:szCs w:val="24"/>
        </w:rPr>
        <w:tab/>
      </w:r>
      <w:r w:rsidR="005F3308">
        <w:rPr>
          <w:rFonts w:ascii="Times New Roman" w:eastAsia="Calibri" w:hAnsi="Times New Roman" w:cs="Times New Roman"/>
          <w:sz w:val="24"/>
          <w:szCs w:val="24"/>
        </w:rPr>
        <w:tab/>
      </w:r>
      <w:r w:rsidR="005F3308">
        <w:rPr>
          <w:rFonts w:ascii="Times New Roman" w:eastAsia="Calibri" w:hAnsi="Times New Roman" w:cs="Times New Roman"/>
          <w:sz w:val="24"/>
          <w:szCs w:val="24"/>
        </w:rPr>
        <w:tab/>
      </w:r>
      <w:r w:rsidRPr="00A424C8">
        <w:rPr>
          <w:rFonts w:ascii="Times New Roman" w:eastAsia="Calibri" w:hAnsi="Times New Roman" w:cs="Times New Roman"/>
          <w:sz w:val="24"/>
          <w:szCs w:val="24"/>
        </w:rPr>
        <w:t>(5 Marks)</w:t>
      </w:r>
    </w:p>
    <w:p w14:paraId="2000CE78" w14:textId="6983BD50" w:rsidR="00A424C8" w:rsidRPr="00A424C8" w:rsidRDefault="00D37AB0" w:rsidP="007B1174">
      <w:pPr>
        <w:numPr>
          <w:ilvl w:val="0"/>
          <w:numId w:val="1"/>
        </w:numPr>
        <w:spacing w:after="0" w:line="360" w:lineRule="auto"/>
        <w:contextualSpacing/>
        <w:rPr>
          <w:rFonts w:ascii="Times New Roman" w:eastAsia="Calibri" w:hAnsi="Times New Roman" w:cs="Times New Roman"/>
          <w:sz w:val="24"/>
          <w:szCs w:val="24"/>
        </w:rPr>
      </w:pPr>
      <w:r>
        <w:rPr>
          <w:rFonts w:ascii="Times New Roman" w:eastAsia="Calibri" w:hAnsi="Times New Roman" w:cs="Times New Roman"/>
          <w:sz w:val="24"/>
          <w:szCs w:val="24"/>
        </w:rPr>
        <w:t>Based</w:t>
      </w:r>
      <w:r w:rsidR="00A424C8" w:rsidRPr="00A424C8">
        <w:rPr>
          <w:rFonts w:ascii="Times New Roman" w:eastAsia="Calibri" w:hAnsi="Times New Roman" w:cs="Times New Roman"/>
          <w:sz w:val="24"/>
          <w:szCs w:val="24"/>
        </w:rPr>
        <w:t xml:space="preserve"> on your knowledge from Article (27) of the Constitution of Kenya, state </w:t>
      </w:r>
      <w:r w:rsidR="00A424C8" w:rsidRPr="00A424C8">
        <w:rPr>
          <w:rFonts w:ascii="Times New Roman" w:eastAsia="Calibri" w:hAnsi="Times New Roman" w:cs="Times New Roman"/>
          <w:b/>
          <w:sz w:val="24"/>
          <w:szCs w:val="24"/>
        </w:rPr>
        <w:t>four</w:t>
      </w:r>
      <w:r w:rsidR="00A424C8" w:rsidRPr="00A424C8">
        <w:rPr>
          <w:rFonts w:ascii="Times New Roman" w:eastAsia="Calibri" w:hAnsi="Times New Roman" w:cs="Times New Roman"/>
          <w:sz w:val="24"/>
          <w:szCs w:val="24"/>
        </w:rPr>
        <w:t xml:space="preserve"> provisions of equality and freedom from discrimination.</w:t>
      </w:r>
      <w:r w:rsidR="00A424C8" w:rsidRPr="00A424C8">
        <w:rPr>
          <w:rFonts w:ascii="Times New Roman" w:eastAsia="Calibri" w:hAnsi="Times New Roman" w:cs="Times New Roman"/>
          <w:sz w:val="24"/>
          <w:szCs w:val="24"/>
        </w:rPr>
        <w:tab/>
      </w:r>
      <w:r w:rsidR="00A424C8" w:rsidRPr="00A424C8">
        <w:rPr>
          <w:rFonts w:ascii="Times New Roman" w:eastAsia="Calibri" w:hAnsi="Times New Roman" w:cs="Times New Roman"/>
          <w:sz w:val="24"/>
          <w:szCs w:val="24"/>
        </w:rPr>
        <w:tab/>
      </w:r>
      <w:r w:rsidR="00A424C8" w:rsidRPr="00A424C8">
        <w:rPr>
          <w:rFonts w:ascii="Times New Roman" w:eastAsia="Calibri" w:hAnsi="Times New Roman" w:cs="Times New Roman"/>
          <w:sz w:val="24"/>
          <w:szCs w:val="24"/>
        </w:rPr>
        <w:tab/>
        <w:t>(4 Marks)</w:t>
      </w:r>
    </w:p>
    <w:p w14:paraId="29406EDA" w14:textId="50F772EA" w:rsidR="00A424C8" w:rsidRPr="00213621" w:rsidRDefault="00D37AB0" w:rsidP="007B1174">
      <w:pPr>
        <w:numPr>
          <w:ilvl w:val="0"/>
          <w:numId w:val="1"/>
        </w:numPr>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Capacity</w:t>
      </w:r>
      <w:r w:rsidR="00F747B9">
        <w:rPr>
          <w:rFonts w:ascii="Times New Roman" w:eastAsia="Calibri" w:hAnsi="Times New Roman" w:cs="Times New Roman"/>
          <w:sz w:val="24"/>
          <w:szCs w:val="24"/>
        </w:rPr>
        <w:t>-</w:t>
      </w:r>
      <w:r>
        <w:rPr>
          <w:rFonts w:ascii="Times New Roman" w:eastAsia="Calibri" w:hAnsi="Times New Roman" w:cs="Times New Roman"/>
          <w:sz w:val="24"/>
          <w:szCs w:val="24"/>
        </w:rPr>
        <w:t>b</w:t>
      </w:r>
      <w:r w:rsidR="00A424C8" w:rsidRPr="00A424C8">
        <w:rPr>
          <w:rFonts w:ascii="Times New Roman" w:eastAsia="Calibri" w:hAnsi="Times New Roman" w:cs="Times New Roman"/>
          <w:sz w:val="24"/>
          <w:szCs w:val="24"/>
        </w:rPr>
        <w:t>uilding</w:t>
      </w:r>
      <w:r w:rsidR="00F747B9">
        <w:rPr>
          <w:rFonts w:ascii="Times New Roman" w:eastAsia="Calibri" w:hAnsi="Times New Roman" w:cs="Times New Roman"/>
          <w:sz w:val="24"/>
          <w:szCs w:val="24"/>
        </w:rPr>
        <w:t xml:space="preserve"> </w:t>
      </w:r>
      <w:r w:rsidR="00936B19">
        <w:rPr>
          <w:rFonts w:ascii="Times New Roman" w:eastAsia="Calibri" w:hAnsi="Times New Roman" w:cs="Times New Roman"/>
          <w:sz w:val="24"/>
          <w:szCs w:val="24"/>
        </w:rPr>
        <w:t>programmes</w:t>
      </w:r>
      <w:r w:rsidR="00F747B9">
        <w:rPr>
          <w:rFonts w:ascii="Times New Roman" w:eastAsia="Calibri" w:hAnsi="Times New Roman" w:cs="Times New Roman"/>
          <w:sz w:val="24"/>
          <w:szCs w:val="24"/>
        </w:rPr>
        <w:t xml:space="preserve"> involve</w:t>
      </w:r>
      <w:r w:rsidR="00A424C8" w:rsidRPr="00A424C8">
        <w:rPr>
          <w:rFonts w:ascii="Times New Roman" w:eastAsia="Calibri" w:hAnsi="Times New Roman" w:cs="Times New Roman"/>
          <w:sz w:val="24"/>
          <w:szCs w:val="24"/>
        </w:rPr>
        <w:t xml:space="preserve"> several components of advocacy. Using relevant examples state </w:t>
      </w:r>
      <w:r w:rsidR="00A424C8" w:rsidRPr="00A424C8">
        <w:rPr>
          <w:rFonts w:ascii="Times New Roman" w:eastAsia="Calibri" w:hAnsi="Times New Roman" w:cs="Times New Roman"/>
          <w:b/>
          <w:sz w:val="24"/>
          <w:szCs w:val="24"/>
        </w:rPr>
        <w:t>four</w:t>
      </w:r>
      <w:r w:rsidR="00A424C8" w:rsidRPr="00A424C8">
        <w:rPr>
          <w:rFonts w:ascii="Times New Roman" w:eastAsia="Calibri" w:hAnsi="Times New Roman" w:cs="Times New Roman"/>
          <w:sz w:val="24"/>
          <w:szCs w:val="24"/>
        </w:rPr>
        <w:t xml:space="preserve"> components that must be involved.</w:t>
      </w:r>
      <w:r w:rsidR="00A424C8" w:rsidRPr="00A424C8">
        <w:rPr>
          <w:rFonts w:ascii="Times New Roman" w:eastAsia="Calibri" w:hAnsi="Times New Roman" w:cs="Times New Roman"/>
          <w:sz w:val="24"/>
          <w:szCs w:val="24"/>
        </w:rPr>
        <w:tab/>
      </w:r>
      <w:r w:rsidR="00A424C8" w:rsidRPr="00A424C8">
        <w:rPr>
          <w:rFonts w:ascii="Times New Roman" w:eastAsia="Calibri" w:hAnsi="Times New Roman" w:cs="Times New Roman"/>
          <w:sz w:val="24"/>
          <w:szCs w:val="24"/>
        </w:rPr>
        <w:tab/>
      </w:r>
      <w:r w:rsidR="00A424C8" w:rsidRPr="00A424C8">
        <w:rPr>
          <w:rFonts w:ascii="Times New Roman" w:eastAsia="Calibri" w:hAnsi="Times New Roman" w:cs="Times New Roman"/>
          <w:sz w:val="24"/>
          <w:szCs w:val="24"/>
        </w:rPr>
        <w:tab/>
        <w:t>(4 Marks)</w:t>
      </w:r>
    </w:p>
    <w:p w14:paraId="27E967DB" w14:textId="67D6738A" w:rsidR="00A424C8" w:rsidRPr="00A424C8" w:rsidRDefault="00A424C8" w:rsidP="007B1174">
      <w:pPr>
        <w:numPr>
          <w:ilvl w:val="0"/>
          <w:numId w:val="1"/>
        </w:numPr>
        <w:spacing w:after="0" w:line="360" w:lineRule="auto"/>
        <w:contextualSpacing/>
        <w:jc w:val="both"/>
        <w:rPr>
          <w:rFonts w:ascii="Times New Roman" w:eastAsia="Calibri" w:hAnsi="Times New Roman" w:cs="Times New Roman"/>
          <w:sz w:val="24"/>
          <w:szCs w:val="24"/>
        </w:rPr>
      </w:pPr>
      <w:r w:rsidRPr="00A424C8">
        <w:rPr>
          <w:rFonts w:ascii="Times New Roman" w:eastAsia="Calibri" w:hAnsi="Times New Roman" w:cs="Times New Roman"/>
          <w:sz w:val="24"/>
          <w:szCs w:val="24"/>
        </w:rPr>
        <w:t>During advocacy campaign</w:t>
      </w:r>
      <w:r w:rsidR="00F747B9">
        <w:rPr>
          <w:rFonts w:ascii="Times New Roman" w:eastAsia="Calibri" w:hAnsi="Times New Roman" w:cs="Times New Roman"/>
          <w:sz w:val="24"/>
          <w:szCs w:val="24"/>
        </w:rPr>
        <w:t>s</w:t>
      </w:r>
      <w:r w:rsidRPr="00A424C8">
        <w:rPr>
          <w:rFonts w:ascii="Times New Roman" w:eastAsia="Calibri" w:hAnsi="Times New Roman" w:cs="Times New Roman"/>
          <w:sz w:val="24"/>
          <w:szCs w:val="24"/>
        </w:rPr>
        <w:t xml:space="preserve"> the community members prepare a budget to guide their activities. Identify </w:t>
      </w:r>
      <w:r w:rsidRPr="00A424C8">
        <w:rPr>
          <w:rFonts w:ascii="Times New Roman" w:eastAsia="Calibri" w:hAnsi="Times New Roman" w:cs="Times New Roman"/>
          <w:b/>
          <w:sz w:val="24"/>
          <w:szCs w:val="24"/>
        </w:rPr>
        <w:t>three</w:t>
      </w:r>
      <w:r w:rsidRPr="00A424C8">
        <w:rPr>
          <w:rFonts w:ascii="Times New Roman" w:eastAsia="Calibri" w:hAnsi="Times New Roman" w:cs="Times New Roman"/>
          <w:sz w:val="24"/>
          <w:szCs w:val="24"/>
        </w:rPr>
        <w:t xml:space="preserve"> reasons for preparing a budget.</w:t>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t>(3 Marks)</w:t>
      </w:r>
    </w:p>
    <w:p w14:paraId="49B8904A" w14:textId="18C02476" w:rsidR="00A424C8" w:rsidRPr="00A424C8" w:rsidRDefault="00F747B9" w:rsidP="007B1174">
      <w:pPr>
        <w:numPr>
          <w:ilvl w:val="0"/>
          <w:numId w:val="1"/>
        </w:numPr>
        <w:spacing w:after="0" w:line="360" w:lineRule="auto"/>
        <w:contextualSpacing/>
        <w:jc w:val="both"/>
        <w:rPr>
          <w:rFonts w:ascii="Times New Roman" w:eastAsia="Times New Roman" w:hAnsi="Times New Roman" w:cs="Times New Roman"/>
          <w:b/>
          <w:color w:val="000000"/>
          <w:sz w:val="24"/>
          <w:szCs w:val="24"/>
        </w:rPr>
      </w:pPr>
      <w:r>
        <w:rPr>
          <w:rFonts w:ascii="Times New Roman" w:eastAsia="Calibri" w:hAnsi="Times New Roman" w:cs="Times New Roman"/>
          <w:sz w:val="24"/>
          <w:szCs w:val="24"/>
        </w:rPr>
        <w:t>Advocacy and lobbying influence people’s perspectives toward</w:t>
      </w:r>
      <w:r w:rsidR="00A424C8" w:rsidRPr="00A424C8">
        <w:rPr>
          <w:rFonts w:ascii="Times New Roman" w:eastAsia="Calibri" w:hAnsi="Times New Roman" w:cs="Times New Roman"/>
          <w:sz w:val="24"/>
          <w:szCs w:val="24"/>
        </w:rPr>
        <w:t xml:space="preserve"> dealing with the challenges. List </w:t>
      </w:r>
      <w:r w:rsidR="00A424C8" w:rsidRPr="00A424C8">
        <w:rPr>
          <w:rFonts w:ascii="Times New Roman" w:eastAsia="Calibri" w:hAnsi="Times New Roman" w:cs="Times New Roman"/>
          <w:b/>
          <w:sz w:val="24"/>
          <w:szCs w:val="24"/>
        </w:rPr>
        <w:t>five</w:t>
      </w:r>
      <w:r w:rsidR="00A424C8" w:rsidRPr="00A424C8">
        <w:rPr>
          <w:rFonts w:ascii="Times New Roman" w:eastAsia="Calibri" w:hAnsi="Times New Roman" w:cs="Times New Roman"/>
          <w:sz w:val="24"/>
          <w:szCs w:val="24"/>
        </w:rPr>
        <w:t xml:space="preserve"> ways </w:t>
      </w:r>
      <w:r>
        <w:rPr>
          <w:rFonts w:ascii="Times New Roman" w:eastAsia="Calibri" w:hAnsi="Times New Roman" w:cs="Times New Roman"/>
          <w:sz w:val="24"/>
          <w:szCs w:val="24"/>
        </w:rPr>
        <w:t xml:space="preserve">of conducting </w:t>
      </w:r>
      <w:r w:rsidR="00A424C8" w:rsidRPr="00A424C8">
        <w:rPr>
          <w:rFonts w:ascii="Times New Roman" w:eastAsia="Calibri" w:hAnsi="Times New Roman" w:cs="Times New Roman"/>
          <w:sz w:val="24"/>
          <w:szCs w:val="24"/>
        </w:rPr>
        <w:t xml:space="preserve">effective advocacy and </w:t>
      </w:r>
      <w:r w:rsidR="007511E0" w:rsidRPr="00A424C8">
        <w:rPr>
          <w:rFonts w:ascii="Times New Roman" w:eastAsia="Calibri" w:hAnsi="Times New Roman" w:cs="Times New Roman"/>
          <w:sz w:val="24"/>
          <w:szCs w:val="24"/>
        </w:rPr>
        <w:t>lobbyi</w:t>
      </w:r>
      <w:r w:rsidR="007511E0">
        <w:rPr>
          <w:rFonts w:ascii="Times New Roman" w:eastAsia="Calibri" w:hAnsi="Times New Roman" w:cs="Times New Roman"/>
          <w:sz w:val="24"/>
          <w:szCs w:val="24"/>
        </w:rPr>
        <w:t>ng.</w:t>
      </w:r>
      <w:r w:rsidR="007511E0" w:rsidRPr="00A424C8">
        <w:rPr>
          <w:rFonts w:ascii="Times New Roman" w:eastAsia="Calibri" w:hAnsi="Times New Roman" w:cs="Times New Roman"/>
          <w:sz w:val="24"/>
          <w:szCs w:val="24"/>
        </w:rPr>
        <w:t xml:space="preserve"> (</w:t>
      </w:r>
      <w:r w:rsidR="00A424C8" w:rsidRPr="00A424C8">
        <w:rPr>
          <w:rFonts w:ascii="Times New Roman" w:eastAsia="Calibri" w:hAnsi="Times New Roman" w:cs="Times New Roman"/>
          <w:sz w:val="24"/>
          <w:szCs w:val="24"/>
        </w:rPr>
        <w:t>5</w:t>
      </w:r>
      <w:r w:rsidR="00A424C8">
        <w:rPr>
          <w:rFonts w:ascii="Times New Roman" w:eastAsia="Calibri" w:hAnsi="Times New Roman" w:cs="Times New Roman"/>
          <w:sz w:val="24"/>
          <w:szCs w:val="24"/>
        </w:rPr>
        <w:t>M</w:t>
      </w:r>
      <w:r w:rsidR="00A424C8" w:rsidRPr="00A424C8">
        <w:rPr>
          <w:rFonts w:ascii="Times New Roman" w:eastAsia="Calibri" w:hAnsi="Times New Roman" w:cs="Times New Roman"/>
          <w:sz w:val="24"/>
          <w:szCs w:val="24"/>
        </w:rPr>
        <w:t>arks)</w:t>
      </w:r>
      <w:r w:rsidR="00A424C8" w:rsidRPr="00A424C8">
        <w:rPr>
          <w:rFonts w:ascii="Times New Roman" w:eastAsia="Times New Roman" w:hAnsi="Times New Roman" w:cs="Times New Roman"/>
          <w:b/>
          <w:color w:val="000000"/>
          <w:sz w:val="24"/>
          <w:szCs w:val="24"/>
        </w:rPr>
        <w:t xml:space="preserve">              </w:t>
      </w:r>
    </w:p>
    <w:p w14:paraId="5E4F1CCA" w14:textId="77777777" w:rsidR="00A424C8" w:rsidRPr="00A424C8" w:rsidRDefault="00A424C8" w:rsidP="00A424C8">
      <w:pPr>
        <w:spacing w:after="0" w:line="360" w:lineRule="auto"/>
        <w:ind w:left="1080"/>
        <w:jc w:val="both"/>
        <w:rPr>
          <w:rFonts w:ascii="Times New Roman" w:eastAsia="Calibri" w:hAnsi="Times New Roman" w:cs="Times New Roman"/>
          <w:bCs/>
          <w:sz w:val="24"/>
          <w:szCs w:val="24"/>
        </w:rPr>
      </w:pPr>
    </w:p>
    <w:p w14:paraId="1C10623A" w14:textId="3F0F2D05" w:rsidR="00A424C8" w:rsidRDefault="00A424C8" w:rsidP="00A424C8">
      <w:pPr>
        <w:tabs>
          <w:tab w:val="left" w:pos="1605"/>
        </w:tabs>
        <w:spacing w:after="0" w:line="360" w:lineRule="auto"/>
        <w:jc w:val="both"/>
        <w:rPr>
          <w:rFonts w:ascii="Times New Roman" w:eastAsia="Times New Roman" w:hAnsi="Times New Roman" w:cs="Times New Roman"/>
          <w:b/>
          <w:sz w:val="24"/>
          <w:szCs w:val="24"/>
        </w:rPr>
      </w:pPr>
    </w:p>
    <w:p w14:paraId="443EF6DA" w14:textId="3E90E176" w:rsidR="00A424C8" w:rsidRDefault="00A424C8" w:rsidP="00A424C8">
      <w:pPr>
        <w:tabs>
          <w:tab w:val="left" w:pos="1605"/>
        </w:tabs>
        <w:spacing w:after="0" w:line="360" w:lineRule="auto"/>
        <w:jc w:val="both"/>
        <w:rPr>
          <w:rFonts w:ascii="Times New Roman" w:eastAsia="Times New Roman" w:hAnsi="Times New Roman" w:cs="Times New Roman"/>
          <w:b/>
          <w:sz w:val="24"/>
          <w:szCs w:val="24"/>
        </w:rPr>
      </w:pPr>
    </w:p>
    <w:p w14:paraId="572644A8" w14:textId="1A5113AB" w:rsidR="00A424C8" w:rsidRDefault="00A424C8" w:rsidP="00A424C8">
      <w:pPr>
        <w:tabs>
          <w:tab w:val="left" w:pos="1605"/>
        </w:tabs>
        <w:spacing w:after="0" w:line="360" w:lineRule="auto"/>
        <w:jc w:val="both"/>
        <w:rPr>
          <w:rFonts w:ascii="Times New Roman" w:eastAsia="Times New Roman" w:hAnsi="Times New Roman" w:cs="Times New Roman"/>
          <w:b/>
          <w:sz w:val="24"/>
          <w:szCs w:val="24"/>
        </w:rPr>
      </w:pPr>
    </w:p>
    <w:p w14:paraId="336C4858" w14:textId="77777777" w:rsidR="007511E0" w:rsidRDefault="007511E0" w:rsidP="00A424C8">
      <w:pPr>
        <w:tabs>
          <w:tab w:val="left" w:pos="1605"/>
        </w:tabs>
        <w:spacing w:after="0" w:line="360" w:lineRule="auto"/>
        <w:jc w:val="both"/>
        <w:rPr>
          <w:rFonts w:ascii="Times New Roman" w:eastAsia="Times New Roman" w:hAnsi="Times New Roman" w:cs="Times New Roman"/>
          <w:b/>
          <w:sz w:val="24"/>
          <w:szCs w:val="24"/>
        </w:rPr>
      </w:pPr>
    </w:p>
    <w:p w14:paraId="24E26B24" w14:textId="77777777" w:rsidR="00213621" w:rsidRDefault="00213621" w:rsidP="00A424C8">
      <w:pPr>
        <w:tabs>
          <w:tab w:val="left" w:pos="1605"/>
        </w:tabs>
        <w:spacing w:after="0" w:line="360" w:lineRule="auto"/>
        <w:jc w:val="both"/>
        <w:rPr>
          <w:rFonts w:ascii="Times New Roman" w:eastAsia="Times New Roman" w:hAnsi="Times New Roman" w:cs="Times New Roman"/>
          <w:b/>
          <w:sz w:val="24"/>
          <w:szCs w:val="24"/>
        </w:rPr>
      </w:pPr>
    </w:p>
    <w:p w14:paraId="1D350DBC" w14:textId="77777777" w:rsidR="00213621" w:rsidRDefault="00213621" w:rsidP="00A424C8">
      <w:pPr>
        <w:tabs>
          <w:tab w:val="left" w:pos="1605"/>
        </w:tabs>
        <w:spacing w:after="0" w:line="360" w:lineRule="auto"/>
        <w:jc w:val="both"/>
        <w:rPr>
          <w:rFonts w:ascii="Times New Roman" w:eastAsia="Times New Roman" w:hAnsi="Times New Roman" w:cs="Times New Roman"/>
          <w:b/>
          <w:sz w:val="24"/>
          <w:szCs w:val="24"/>
        </w:rPr>
      </w:pPr>
    </w:p>
    <w:p w14:paraId="175CADFB" w14:textId="77777777" w:rsidR="00213621" w:rsidRDefault="00213621" w:rsidP="00A424C8">
      <w:pPr>
        <w:tabs>
          <w:tab w:val="left" w:pos="1605"/>
        </w:tabs>
        <w:spacing w:after="0" w:line="360" w:lineRule="auto"/>
        <w:jc w:val="both"/>
        <w:rPr>
          <w:rFonts w:ascii="Times New Roman" w:eastAsia="Times New Roman" w:hAnsi="Times New Roman" w:cs="Times New Roman"/>
          <w:b/>
          <w:sz w:val="24"/>
          <w:szCs w:val="24"/>
        </w:rPr>
      </w:pPr>
    </w:p>
    <w:p w14:paraId="598B3100" w14:textId="77777777" w:rsidR="00213621" w:rsidRPr="00A424C8" w:rsidRDefault="00213621" w:rsidP="00A424C8">
      <w:pPr>
        <w:tabs>
          <w:tab w:val="left" w:pos="1605"/>
        </w:tabs>
        <w:spacing w:after="0" w:line="360" w:lineRule="auto"/>
        <w:jc w:val="both"/>
        <w:rPr>
          <w:rFonts w:ascii="Times New Roman" w:eastAsia="Times New Roman" w:hAnsi="Times New Roman" w:cs="Times New Roman"/>
          <w:b/>
          <w:sz w:val="24"/>
          <w:szCs w:val="24"/>
        </w:rPr>
      </w:pPr>
    </w:p>
    <w:p w14:paraId="3B9513AD" w14:textId="77777777" w:rsidR="00A424C8" w:rsidRPr="00A424C8" w:rsidRDefault="00A424C8" w:rsidP="00A424C8">
      <w:pPr>
        <w:tabs>
          <w:tab w:val="left" w:pos="1605"/>
        </w:tabs>
        <w:spacing w:after="0" w:line="360" w:lineRule="auto"/>
        <w:jc w:val="both"/>
        <w:rPr>
          <w:rFonts w:ascii="Times New Roman" w:eastAsia="Times New Roman" w:hAnsi="Times New Roman" w:cs="Times New Roman"/>
          <w:b/>
          <w:sz w:val="24"/>
          <w:szCs w:val="24"/>
        </w:rPr>
      </w:pPr>
    </w:p>
    <w:p w14:paraId="6120AE0F" w14:textId="77777777" w:rsidR="00A424C8" w:rsidRPr="00A424C8" w:rsidRDefault="00A424C8" w:rsidP="00A424C8">
      <w:pPr>
        <w:spacing w:after="0" w:line="360" w:lineRule="auto"/>
        <w:ind w:right="317"/>
        <w:rPr>
          <w:rFonts w:ascii="Times New Roman" w:eastAsia="Times New Roman" w:hAnsi="Times New Roman" w:cs="Times New Roman"/>
          <w:i/>
          <w:color w:val="000000"/>
          <w:sz w:val="24"/>
          <w:szCs w:val="24"/>
        </w:rPr>
      </w:pPr>
      <w:r w:rsidRPr="00A424C8">
        <w:rPr>
          <w:rFonts w:ascii="Times New Roman" w:eastAsia="Times New Roman" w:hAnsi="Times New Roman" w:cs="Times New Roman"/>
          <w:b/>
          <w:sz w:val="24"/>
          <w:szCs w:val="24"/>
        </w:rPr>
        <w:lastRenderedPageBreak/>
        <w:t xml:space="preserve">                                                   </w:t>
      </w:r>
      <w:r w:rsidRPr="00A424C8">
        <w:rPr>
          <w:rFonts w:ascii="Times New Roman" w:eastAsia="Times New Roman" w:hAnsi="Times New Roman" w:cs="Times New Roman"/>
          <w:b/>
          <w:color w:val="000000"/>
          <w:sz w:val="24"/>
          <w:szCs w:val="24"/>
        </w:rPr>
        <w:t>SECTION B: (60 MARKS)</w:t>
      </w:r>
      <w:r w:rsidRPr="00A424C8">
        <w:rPr>
          <w:rFonts w:ascii="Times New Roman" w:eastAsia="Times New Roman" w:hAnsi="Times New Roman" w:cs="Times New Roman"/>
          <w:i/>
          <w:color w:val="000000"/>
          <w:sz w:val="24"/>
          <w:szCs w:val="24"/>
        </w:rPr>
        <w:t>.</w:t>
      </w:r>
    </w:p>
    <w:p w14:paraId="3DC269F7" w14:textId="23E6C2FC" w:rsidR="00A424C8" w:rsidRPr="00A424C8" w:rsidRDefault="00213621" w:rsidP="00A424C8">
      <w:pPr>
        <w:spacing w:after="0" w:line="360" w:lineRule="auto"/>
        <w:ind w:right="317"/>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i/>
          <w:color w:val="000000"/>
          <w:sz w:val="24"/>
          <w:szCs w:val="24"/>
        </w:rPr>
        <w:t>(</w:t>
      </w:r>
      <w:r w:rsidR="00A424C8" w:rsidRPr="00A424C8">
        <w:rPr>
          <w:rFonts w:ascii="Times New Roman" w:eastAsia="Times New Roman" w:hAnsi="Times New Roman" w:cs="Times New Roman"/>
          <w:b/>
          <w:bCs/>
          <w:i/>
          <w:color w:val="000000"/>
          <w:sz w:val="24"/>
          <w:szCs w:val="24"/>
        </w:rPr>
        <w:t>Answer any three questions</w:t>
      </w:r>
      <w:r>
        <w:rPr>
          <w:rFonts w:ascii="Times New Roman" w:eastAsia="Times New Roman" w:hAnsi="Times New Roman" w:cs="Times New Roman"/>
          <w:b/>
          <w:bCs/>
          <w:i/>
          <w:color w:val="000000"/>
          <w:sz w:val="24"/>
          <w:szCs w:val="24"/>
        </w:rPr>
        <w:t xml:space="preserve"> in this section)</w:t>
      </w:r>
    </w:p>
    <w:p w14:paraId="6667ED83" w14:textId="77777777" w:rsidR="00A424C8" w:rsidRPr="00A424C8" w:rsidRDefault="00A424C8" w:rsidP="007B1174">
      <w:pPr>
        <w:numPr>
          <w:ilvl w:val="0"/>
          <w:numId w:val="1"/>
        </w:numPr>
        <w:spacing w:after="0" w:line="360" w:lineRule="auto"/>
        <w:contextualSpacing/>
        <w:jc w:val="both"/>
        <w:rPr>
          <w:rFonts w:ascii="Times New Roman" w:eastAsia="Calibri" w:hAnsi="Times New Roman" w:cs="Times New Roman"/>
          <w:sz w:val="24"/>
          <w:szCs w:val="24"/>
        </w:rPr>
      </w:pPr>
      <w:r w:rsidRPr="00A424C8">
        <w:rPr>
          <w:rFonts w:ascii="Times New Roman" w:eastAsia="Calibri" w:hAnsi="Times New Roman" w:cs="Times New Roman"/>
          <w:sz w:val="24"/>
          <w:szCs w:val="24"/>
        </w:rPr>
        <w:t>Outside lobbying is an effective campaign activity shifting the politics and pressure around given issues.</w:t>
      </w:r>
    </w:p>
    <w:p w14:paraId="3C0FB10D" w14:textId="2A9991E8" w:rsidR="00A424C8" w:rsidRPr="00A424C8" w:rsidRDefault="00A424C8" w:rsidP="007B1174">
      <w:pPr>
        <w:numPr>
          <w:ilvl w:val="0"/>
          <w:numId w:val="2"/>
        </w:numPr>
        <w:spacing w:after="0" w:line="360" w:lineRule="auto"/>
        <w:contextualSpacing/>
        <w:jc w:val="both"/>
        <w:rPr>
          <w:rFonts w:ascii="Times New Roman" w:eastAsia="Calibri" w:hAnsi="Times New Roman" w:cs="Times New Roman"/>
          <w:sz w:val="24"/>
          <w:szCs w:val="24"/>
        </w:rPr>
      </w:pPr>
      <w:r w:rsidRPr="00A424C8">
        <w:rPr>
          <w:rFonts w:ascii="Times New Roman" w:eastAsia="Calibri" w:hAnsi="Times New Roman" w:cs="Times New Roman"/>
          <w:sz w:val="24"/>
          <w:szCs w:val="24"/>
        </w:rPr>
        <w:t xml:space="preserve">Describe </w:t>
      </w:r>
      <w:r w:rsidRPr="00A424C8">
        <w:rPr>
          <w:rFonts w:ascii="Times New Roman" w:eastAsia="Calibri" w:hAnsi="Times New Roman" w:cs="Times New Roman"/>
          <w:b/>
          <w:sz w:val="24"/>
          <w:szCs w:val="24"/>
        </w:rPr>
        <w:t>five</w:t>
      </w:r>
      <w:r w:rsidRPr="00A424C8">
        <w:rPr>
          <w:rFonts w:ascii="Times New Roman" w:eastAsia="Calibri" w:hAnsi="Times New Roman" w:cs="Times New Roman"/>
          <w:sz w:val="24"/>
          <w:szCs w:val="24"/>
        </w:rPr>
        <w:t xml:space="preserve"> activities </w:t>
      </w:r>
      <w:r w:rsidR="00F747B9">
        <w:rPr>
          <w:rFonts w:ascii="Times New Roman" w:eastAsia="Calibri" w:hAnsi="Times New Roman" w:cs="Times New Roman"/>
          <w:sz w:val="24"/>
          <w:szCs w:val="24"/>
        </w:rPr>
        <w:t>that</w:t>
      </w:r>
      <w:r w:rsidRPr="00A424C8">
        <w:rPr>
          <w:rFonts w:ascii="Times New Roman" w:eastAsia="Calibri" w:hAnsi="Times New Roman" w:cs="Times New Roman"/>
          <w:sz w:val="24"/>
          <w:szCs w:val="24"/>
        </w:rPr>
        <w:t xml:space="preserve"> could be classified u</w:t>
      </w:r>
      <w:r w:rsidR="007B1174">
        <w:rPr>
          <w:rFonts w:ascii="Times New Roman" w:eastAsia="Calibri" w:hAnsi="Times New Roman" w:cs="Times New Roman"/>
          <w:sz w:val="24"/>
          <w:szCs w:val="24"/>
        </w:rPr>
        <w:t>nder outside lobbying.</w:t>
      </w:r>
      <w:r w:rsidR="007B1174">
        <w:rPr>
          <w:rFonts w:ascii="Times New Roman" w:eastAsia="Calibri" w:hAnsi="Times New Roman" w:cs="Times New Roman"/>
          <w:sz w:val="24"/>
          <w:szCs w:val="24"/>
        </w:rPr>
        <w:tab/>
      </w:r>
      <w:r w:rsidR="007B1174">
        <w:rPr>
          <w:rFonts w:ascii="Times New Roman" w:eastAsia="Calibri" w:hAnsi="Times New Roman" w:cs="Times New Roman"/>
          <w:sz w:val="24"/>
          <w:szCs w:val="24"/>
        </w:rPr>
        <w:tab/>
      </w:r>
      <w:r w:rsidR="007B1174">
        <w:rPr>
          <w:rFonts w:ascii="Times New Roman" w:eastAsia="Calibri" w:hAnsi="Times New Roman" w:cs="Times New Roman"/>
          <w:sz w:val="24"/>
          <w:szCs w:val="24"/>
        </w:rPr>
        <w:tab/>
      </w:r>
      <w:r w:rsidR="007B1174">
        <w:rPr>
          <w:rFonts w:ascii="Times New Roman" w:eastAsia="Calibri" w:hAnsi="Times New Roman" w:cs="Times New Roman"/>
          <w:sz w:val="24"/>
          <w:szCs w:val="24"/>
        </w:rPr>
        <w:tab/>
      </w:r>
      <w:r w:rsidR="007B1174">
        <w:rPr>
          <w:rFonts w:ascii="Times New Roman" w:eastAsia="Calibri" w:hAnsi="Times New Roman" w:cs="Times New Roman"/>
          <w:sz w:val="24"/>
          <w:szCs w:val="24"/>
        </w:rPr>
        <w:tab/>
      </w:r>
      <w:r w:rsidR="007B1174">
        <w:rPr>
          <w:rFonts w:ascii="Times New Roman" w:eastAsia="Calibri" w:hAnsi="Times New Roman" w:cs="Times New Roman"/>
          <w:sz w:val="24"/>
          <w:szCs w:val="24"/>
        </w:rPr>
        <w:tab/>
      </w:r>
      <w:r w:rsidR="007B1174">
        <w:rPr>
          <w:rFonts w:ascii="Times New Roman" w:eastAsia="Calibri" w:hAnsi="Times New Roman" w:cs="Times New Roman"/>
          <w:sz w:val="24"/>
          <w:szCs w:val="24"/>
        </w:rPr>
        <w:tab/>
      </w:r>
      <w:r w:rsidR="007B1174">
        <w:rPr>
          <w:rFonts w:ascii="Times New Roman" w:eastAsia="Calibri" w:hAnsi="Times New Roman" w:cs="Times New Roman"/>
          <w:sz w:val="24"/>
          <w:szCs w:val="24"/>
        </w:rPr>
        <w:tab/>
      </w:r>
      <w:r w:rsidR="007B1174">
        <w:rPr>
          <w:rFonts w:ascii="Times New Roman" w:eastAsia="Calibri" w:hAnsi="Times New Roman" w:cs="Times New Roman"/>
          <w:sz w:val="24"/>
          <w:szCs w:val="24"/>
        </w:rPr>
        <w:tab/>
      </w:r>
      <w:r w:rsidR="007B1174">
        <w:rPr>
          <w:rFonts w:ascii="Times New Roman" w:eastAsia="Calibri" w:hAnsi="Times New Roman" w:cs="Times New Roman"/>
          <w:sz w:val="24"/>
          <w:szCs w:val="24"/>
        </w:rPr>
        <w:tab/>
      </w:r>
      <w:r w:rsidR="007B1174">
        <w:rPr>
          <w:rFonts w:ascii="Times New Roman" w:eastAsia="Calibri" w:hAnsi="Times New Roman" w:cs="Times New Roman"/>
          <w:sz w:val="24"/>
          <w:szCs w:val="24"/>
        </w:rPr>
        <w:tab/>
      </w:r>
      <w:r w:rsidR="007B1174">
        <w:rPr>
          <w:rFonts w:ascii="Times New Roman" w:eastAsia="Calibri" w:hAnsi="Times New Roman" w:cs="Times New Roman"/>
          <w:sz w:val="24"/>
          <w:szCs w:val="24"/>
        </w:rPr>
        <w:tab/>
      </w:r>
      <w:r w:rsidRPr="00A424C8">
        <w:rPr>
          <w:rFonts w:ascii="Times New Roman" w:eastAsia="Calibri" w:hAnsi="Times New Roman" w:cs="Times New Roman"/>
          <w:sz w:val="24"/>
          <w:szCs w:val="24"/>
        </w:rPr>
        <w:t>(10 Marks)</w:t>
      </w:r>
    </w:p>
    <w:p w14:paraId="7301F575" w14:textId="23A04276" w:rsidR="00A424C8" w:rsidRPr="007B1174" w:rsidRDefault="00A424C8" w:rsidP="007B1174">
      <w:pPr>
        <w:numPr>
          <w:ilvl w:val="0"/>
          <w:numId w:val="2"/>
        </w:numPr>
        <w:spacing w:after="0" w:line="360" w:lineRule="auto"/>
        <w:rPr>
          <w:rFonts w:ascii="Times New Roman" w:eastAsia="Calibri" w:hAnsi="Times New Roman" w:cs="Times New Roman"/>
          <w:bCs/>
          <w:sz w:val="24"/>
          <w:szCs w:val="24"/>
        </w:rPr>
      </w:pPr>
      <w:r w:rsidRPr="00A424C8">
        <w:rPr>
          <w:rFonts w:ascii="Times New Roman" w:eastAsia="Calibri" w:hAnsi="Times New Roman" w:cs="Times New Roman"/>
          <w:bCs/>
          <w:sz w:val="24"/>
          <w:szCs w:val="24"/>
        </w:rPr>
        <w:t>Social advocates play a crucial role in building partnership</w:t>
      </w:r>
      <w:r w:rsidR="0033128D">
        <w:rPr>
          <w:rFonts w:ascii="Times New Roman" w:eastAsia="Calibri" w:hAnsi="Times New Roman" w:cs="Times New Roman"/>
          <w:bCs/>
          <w:sz w:val="24"/>
          <w:szCs w:val="24"/>
        </w:rPr>
        <w:t>s</w:t>
      </w:r>
      <w:r w:rsidRPr="00A424C8">
        <w:rPr>
          <w:rFonts w:ascii="Times New Roman" w:eastAsia="Calibri" w:hAnsi="Times New Roman" w:cs="Times New Roman"/>
          <w:bCs/>
          <w:sz w:val="24"/>
          <w:szCs w:val="24"/>
        </w:rPr>
        <w:t xml:space="preserve">. Discuss </w:t>
      </w:r>
      <w:r w:rsidRPr="00A424C8">
        <w:rPr>
          <w:rFonts w:ascii="Times New Roman" w:eastAsia="Calibri" w:hAnsi="Times New Roman" w:cs="Times New Roman"/>
          <w:b/>
          <w:sz w:val="24"/>
          <w:szCs w:val="24"/>
        </w:rPr>
        <w:t xml:space="preserve">five </w:t>
      </w:r>
      <w:r w:rsidRPr="00A424C8">
        <w:rPr>
          <w:rFonts w:ascii="Times New Roman" w:eastAsia="Calibri" w:hAnsi="Times New Roman" w:cs="Times New Roman"/>
          <w:bCs/>
          <w:sz w:val="24"/>
          <w:szCs w:val="24"/>
        </w:rPr>
        <w:t>challenges they are likely to encounter in the process.</w:t>
      </w:r>
      <w:r w:rsidR="00213621" w:rsidRPr="00213621">
        <w:rPr>
          <w:rFonts w:ascii="Times New Roman" w:eastAsia="Calibri" w:hAnsi="Times New Roman" w:cs="Times New Roman"/>
          <w:sz w:val="24"/>
          <w:szCs w:val="24"/>
        </w:rPr>
        <w:t xml:space="preserve"> </w:t>
      </w:r>
      <w:r w:rsidR="00213621">
        <w:rPr>
          <w:rFonts w:ascii="Times New Roman" w:eastAsia="Calibri" w:hAnsi="Times New Roman" w:cs="Times New Roman"/>
          <w:sz w:val="24"/>
          <w:szCs w:val="24"/>
        </w:rPr>
        <w:tab/>
      </w:r>
      <w:r w:rsidR="00213621">
        <w:rPr>
          <w:rFonts w:ascii="Times New Roman" w:eastAsia="Calibri" w:hAnsi="Times New Roman" w:cs="Times New Roman"/>
          <w:sz w:val="24"/>
          <w:szCs w:val="24"/>
        </w:rPr>
        <w:tab/>
      </w:r>
      <w:r w:rsidR="00213621">
        <w:rPr>
          <w:rFonts w:ascii="Times New Roman" w:eastAsia="Calibri" w:hAnsi="Times New Roman" w:cs="Times New Roman"/>
          <w:sz w:val="24"/>
          <w:szCs w:val="24"/>
        </w:rPr>
        <w:tab/>
      </w:r>
      <w:r w:rsidR="00213621" w:rsidRPr="00A424C8">
        <w:rPr>
          <w:rFonts w:ascii="Times New Roman" w:eastAsia="Calibri" w:hAnsi="Times New Roman" w:cs="Times New Roman"/>
          <w:sz w:val="24"/>
          <w:szCs w:val="24"/>
        </w:rPr>
        <w:t>(10 Marks)</w:t>
      </w:r>
    </w:p>
    <w:p w14:paraId="1560EC21" w14:textId="77777777" w:rsidR="007B1174" w:rsidRPr="00A424C8" w:rsidRDefault="007B1174" w:rsidP="007B1174">
      <w:pPr>
        <w:tabs>
          <w:tab w:val="left" w:pos="1265"/>
        </w:tabs>
        <w:spacing w:after="0" w:line="360" w:lineRule="auto"/>
        <w:ind w:left="1265"/>
        <w:rPr>
          <w:rFonts w:ascii="Times New Roman" w:eastAsia="Calibri" w:hAnsi="Times New Roman" w:cs="Times New Roman"/>
          <w:bCs/>
          <w:sz w:val="24"/>
          <w:szCs w:val="24"/>
        </w:rPr>
      </w:pPr>
    </w:p>
    <w:p w14:paraId="30FA0533" w14:textId="77777777" w:rsidR="00A424C8" w:rsidRPr="00A424C8" w:rsidRDefault="00A424C8" w:rsidP="007B1174">
      <w:pPr>
        <w:numPr>
          <w:ilvl w:val="0"/>
          <w:numId w:val="1"/>
        </w:numPr>
        <w:spacing w:after="0" w:line="360" w:lineRule="auto"/>
        <w:contextualSpacing/>
        <w:rPr>
          <w:rFonts w:ascii="Times New Roman" w:eastAsia="Calibri" w:hAnsi="Times New Roman" w:cs="Times New Roman"/>
          <w:sz w:val="24"/>
          <w:szCs w:val="24"/>
        </w:rPr>
      </w:pPr>
      <w:r w:rsidRPr="00A424C8">
        <w:rPr>
          <w:rFonts w:ascii="Times New Roman" w:eastAsia="Calibri" w:hAnsi="Times New Roman" w:cs="Times New Roman"/>
          <w:sz w:val="24"/>
          <w:szCs w:val="24"/>
        </w:rPr>
        <w:t>Effective advocacy process involves following ethics and principles.</w:t>
      </w:r>
    </w:p>
    <w:p w14:paraId="57EEC909" w14:textId="2CCF68C6" w:rsidR="00A424C8" w:rsidRPr="00213621" w:rsidRDefault="00A424C8" w:rsidP="007B1174">
      <w:pPr>
        <w:numPr>
          <w:ilvl w:val="0"/>
          <w:numId w:val="3"/>
        </w:numPr>
        <w:spacing w:after="0" w:line="360" w:lineRule="auto"/>
        <w:contextualSpacing/>
        <w:rPr>
          <w:rFonts w:ascii="Times New Roman" w:eastAsia="Calibri" w:hAnsi="Times New Roman" w:cs="Times New Roman"/>
          <w:sz w:val="24"/>
          <w:szCs w:val="24"/>
        </w:rPr>
      </w:pPr>
      <w:r>
        <w:rPr>
          <w:rFonts w:ascii="Times New Roman" w:eastAsia="Calibri" w:hAnsi="Times New Roman" w:cs="Times New Roman"/>
          <w:sz w:val="24"/>
          <w:szCs w:val="24"/>
        </w:rPr>
        <w:t>Explain</w:t>
      </w:r>
      <w:r w:rsidRPr="00A424C8">
        <w:rPr>
          <w:rFonts w:ascii="Times New Roman" w:eastAsia="Calibri" w:hAnsi="Times New Roman" w:cs="Times New Roman"/>
          <w:b/>
          <w:sz w:val="24"/>
          <w:szCs w:val="24"/>
        </w:rPr>
        <w:t xml:space="preserve"> five</w:t>
      </w:r>
      <w:r w:rsidRPr="00A424C8">
        <w:rPr>
          <w:rFonts w:ascii="Times New Roman" w:eastAsia="Calibri" w:hAnsi="Times New Roman" w:cs="Times New Roman"/>
          <w:sz w:val="24"/>
          <w:szCs w:val="24"/>
        </w:rPr>
        <w:t xml:space="preserve"> steps followed to achieve effective</w:t>
      </w:r>
      <w:r w:rsidR="00213621">
        <w:rPr>
          <w:rFonts w:ascii="Times New Roman" w:eastAsia="Calibri" w:hAnsi="Times New Roman" w:cs="Times New Roman"/>
          <w:sz w:val="24"/>
          <w:szCs w:val="24"/>
        </w:rPr>
        <w:t xml:space="preserve"> advocacy processes.</w:t>
      </w:r>
      <w:r w:rsidR="006A7ED3">
        <w:rPr>
          <w:rFonts w:ascii="Times New Roman" w:eastAsia="Calibri" w:hAnsi="Times New Roman" w:cs="Times New Roman"/>
          <w:sz w:val="24"/>
          <w:szCs w:val="24"/>
        </w:rPr>
        <w:t xml:space="preserve">   </w:t>
      </w:r>
      <w:r w:rsidRPr="00A424C8">
        <w:rPr>
          <w:rFonts w:ascii="Times New Roman" w:eastAsia="Calibri" w:hAnsi="Times New Roman" w:cs="Times New Roman"/>
          <w:sz w:val="24"/>
          <w:szCs w:val="24"/>
        </w:rPr>
        <w:t>(10 Marks)</w:t>
      </w:r>
    </w:p>
    <w:p w14:paraId="7EA3424C" w14:textId="537F3D0C" w:rsidR="00A424C8" w:rsidRPr="00A424C8" w:rsidRDefault="00A424C8" w:rsidP="007B1174">
      <w:pPr>
        <w:numPr>
          <w:ilvl w:val="0"/>
          <w:numId w:val="3"/>
        </w:numPr>
        <w:spacing w:after="0" w:line="360" w:lineRule="auto"/>
        <w:rPr>
          <w:rFonts w:ascii="Times New Roman" w:eastAsia="Calibri" w:hAnsi="Times New Roman" w:cs="Times New Roman"/>
          <w:bCs/>
          <w:sz w:val="24"/>
          <w:szCs w:val="24"/>
        </w:rPr>
      </w:pPr>
      <w:r w:rsidRPr="00A424C8">
        <w:rPr>
          <w:rFonts w:ascii="Times New Roman" w:eastAsia="Calibri" w:hAnsi="Times New Roman" w:cs="Times New Roman"/>
          <w:bCs/>
          <w:sz w:val="24"/>
          <w:szCs w:val="24"/>
        </w:rPr>
        <w:t xml:space="preserve">To build a lasting relationship with the elected official, </w:t>
      </w:r>
      <w:r w:rsidR="00362B89">
        <w:rPr>
          <w:rFonts w:ascii="Times New Roman" w:eastAsia="Calibri" w:hAnsi="Times New Roman" w:cs="Times New Roman"/>
          <w:bCs/>
          <w:sz w:val="24"/>
          <w:szCs w:val="24"/>
        </w:rPr>
        <w:t xml:space="preserve">a </w:t>
      </w:r>
      <w:r w:rsidRPr="00A424C8">
        <w:rPr>
          <w:rFonts w:ascii="Times New Roman" w:eastAsia="Calibri" w:hAnsi="Times New Roman" w:cs="Times New Roman"/>
          <w:bCs/>
          <w:sz w:val="24"/>
          <w:szCs w:val="24"/>
        </w:rPr>
        <w:t xml:space="preserve">lobbyist is required to avoid certain practices.  </w:t>
      </w:r>
      <w:r>
        <w:rPr>
          <w:rFonts w:ascii="Times New Roman" w:eastAsia="Calibri" w:hAnsi="Times New Roman" w:cs="Times New Roman"/>
          <w:bCs/>
          <w:sz w:val="24"/>
          <w:szCs w:val="24"/>
        </w:rPr>
        <w:t xml:space="preserve">Analyze </w:t>
      </w:r>
      <w:r w:rsidRPr="00A424C8">
        <w:rPr>
          <w:rFonts w:ascii="Times New Roman" w:eastAsia="Calibri" w:hAnsi="Times New Roman" w:cs="Times New Roman"/>
          <w:b/>
          <w:sz w:val="24"/>
          <w:szCs w:val="24"/>
        </w:rPr>
        <w:t xml:space="preserve">five </w:t>
      </w:r>
      <w:r w:rsidRPr="00A424C8">
        <w:rPr>
          <w:rFonts w:ascii="Times New Roman" w:eastAsia="Calibri" w:hAnsi="Times New Roman" w:cs="Times New Roman"/>
          <w:bCs/>
          <w:sz w:val="24"/>
          <w:szCs w:val="24"/>
        </w:rPr>
        <w:t>negative practices.</w:t>
      </w:r>
      <w:r w:rsidRPr="00A424C8">
        <w:rPr>
          <w:rFonts w:ascii="Times New Roman" w:eastAsia="Calibri" w:hAnsi="Times New Roman" w:cs="Times New Roman"/>
          <w:bCs/>
          <w:sz w:val="24"/>
          <w:szCs w:val="24"/>
        </w:rPr>
        <w:tab/>
      </w:r>
      <w:r w:rsidR="00213621">
        <w:rPr>
          <w:rFonts w:ascii="Times New Roman" w:eastAsia="Calibri" w:hAnsi="Times New Roman" w:cs="Times New Roman"/>
          <w:bCs/>
          <w:sz w:val="24"/>
          <w:szCs w:val="24"/>
        </w:rPr>
        <w:tab/>
      </w:r>
      <w:r w:rsidR="006A7ED3">
        <w:rPr>
          <w:rFonts w:ascii="Times New Roman" w:eastAsia="Calibri" w:hAnsi="Times New Roman" w:cs="Times New Roman"/>
          <w:bCs/>
          <w:sz w:val="24"/>
          <w:szCs w:val="24"/>
        </w:rPr>
        <w:t xml:space="preserve">  </w:t>
      </w:r>
      <w:r w:rsidRPr="00A424C8">
        <w:rPr>
          <w:rFonts w:ascii="Times New Roman" w:eastAsia="Calibri" w:hAnsi="Times New Roman" w:cs="Times New Roman"/>
          <w:bCs/>
          <w:sz w:val="24"/>
          <w:szCs w:val="24"/>
        </w:rPr>
        <w:t>(10 Marks)</w:t>
      </w:r>
    </w:p>
    <w:p w14:paraId="174842DA" w14:textId="77777777" w:rsidR="00A424C8" w:rsidRPr="00A424C8" w:rsidRDefault="00A424C8" w:rsidP="007B1174">
      <w:pPr>
        <w:spacing w:after="0" w:line="360" w:lineRule="auto"/>
        <w:ind w:left="360"/>
        <w:rPr>
          <w:rFonts w:ascii="Times New Roman" w:eastAsia="Calibri" w:hAnsi="Times New Roman" w:cs="Times New Roman"/>
          <w:b/>
          <w:bCs/>
          <w:i/>
          <w:iCs/>
          <w:sz w:val="24"/>
          <w:szCs w:val="24"/>
        </w:rPr>
      </w:pPr>
    </w:p>
    <w:p w14:paraId="4A3954D9" w14:textId="77777777" w:rsidR="00A424C8" w:rsidRPr="00A424C8" w:rsidRDefault="00A424C8" w:rsidP="007B1174">
      <w:pPr>
        <w:numPr>
          <w:ilvl w:val="0"/>
          <w:numId w:val="1"/>
        </w:numPr>
        <w:spacing w:after="0" w:line="360" w:lineRule="auto"/>
        <w:contextualSpacing/>
        <w:jc w:val="both"/>
        <w:rPr>
          <w:rFonts w:ascii="Times New Roman" w:eastAsia="Source Serif Pro" w:hAnsi="Times New Roman" w:cs="Times New Roman"/>
          <w:color w:val="000000"/>
          <w:sz w:val="24"/>
          <w:szCs w:val="24"/>
          <w:shd w:val="clear" w:color="auto" w:fill="FFFFFF"/>
        </w:rPr>
      </w:pPr>
      <w:r w:rsidRPr="00A424C8">
        <w:rPr>
          <w:rFonts w:ascii="Times New Roman" w:eastAsia="Source Serif Pro" w:hAnsi="Times New Roman" w:cs="Times New Roman"/>
          <w:color w:val="000000"/>
          <w:sz w:val="24"/>
          <w:szCs w:val="24"/>
          <w:shd w:val="clear" w:color="auto" w:fill="FFFFFF"/>
        </w:rPr>
        <w:t>Use the case study below to answer the questions that follow.</w:t>
      </w:r>
    </w:p>
    <w:p w14:paraId="1478F6C1" w14:textId="1E89ED26" w:rsidR="00A424C8" w:rsidRPr="007B1174" w:rsidRDefault="00A424C8" w:rsidP="007B1174">
      <w:pPr>
        <w:spacing w:after="0" w:line="360" w:lineRule="auto"/>
        <w:ind w:left="720"/>
        <w:jc w:val="both"/>
        <w:rPr>
          <w:rFonts w:ascii="Times New Roman" w:eastAsia="Calibri" w:hAnsi="Times New Roman" w:cs="Times New Roman"/>
          <w:bCs/>
          <w:sz w:val="24"/>
          <w:szCs w:val="24"/>
        </w:rPr>
      </w:pPr>
      <w:r w:rsidRPr="007B1174">
        <w:rPr>
          <w:rFonts w:ascii="Times New Roman" w:eastAsia="Source Serif Pro" w:hAnsi="Times New Roman" w:cs="Times New Roman"/>
          <w:iCs/>
          <w:color w:val="000000"/>
          <w:sz w:val="24"/>
          <w:szCs w:val="24"/>
          <w:shd w:val="clear" w:color="auto" w:fill="FFFFFF"/>
        </w:rPr>
        <w:t xml:space="preserve">Gender-based violence, already a global crisis before the pandemic, has intensified since the outbreak of COVID-19. Lockdowns and other mobility restrictions have left many women trapped with their abusers, isolated from social contact and support networks. </w:t>
      </w:r>
      <w:r w:rsidR="00DE0081">
        <w:rPr>
          <w:rFonts w:ascii="Times New Roman" w:eastAsia="Source Serif Pro" w:hAnsi="Times New Roman" w:cs="Times New Roman"/>
          <w:iCs/>
          <w:color w:val="000000"/>
          <w:sz w:val="24"/>
          <w:szCs w:val="24"/>
          <w:shd w:val="clear" w:color="auto" w:fill="FFFFFF"/>
        </w:rPr>
        <w:t>The increased</w:t>
      </w:r>
      <w:r w:rsidRPr="007B1174">
        <w:rPr>
          <w:rFonts w:ascii="Times New Roman" w:eastAsia="Source Serif Pro" w:hAnsi="Times New Roman" w:cs="Times New Roman"/>
          <w:iCs/>
          <w:color w:val="000000"/>
          <w:sz w:val="24"/>
          <w:szCs w:val="24"/>
          <w:shd w:val="clear" w:color="auto" w:fill="FFFFFF"/>
        </w:rPr>
        <w:t xml:space="preserve"> economic crisis has further limited many women’s ability to leave abusive situations. COVID-driven economic and social instability will also heighten the risk of child marriage, female genital mutilation, and human trafficking. At the same time, the pandemic has exposed women leaders to backlash, leading to threats, abuse, and harassment both online and offline. Violence against women leaders can prevent them from carrying out their duties regardless of the position they hold.</w:t>
      </w:r>
    </w:p>
    <w:p w14:paraId="7F9F0F7E" w14:textId="6A1F0DC5" w:rsidR="00A424C8" w:rsidRPr="00A424C8" w:rsidRDefault="00A424C8" w:rsidP="007B1174">
      <w:pPr>
        <w:numPr>
          <w:ilvl w:val="0"/>
          <w:numId w:val="5"/>
        </w:numPr>
        <w:spacing w:after="0" w:line="360" w:lineRule="auto"/>
        <w:contextualSpacing/>
        <w:jc w:val="both"/>
        <w:rPr>
          <w:rFonts w:ascii="Times New Roman" w:eastAsia="Calibri" w:hAnsi="Times New Roman" w:cs="Times New Roman"/>
          <w:bCs/>
          <w:sz w:val="24"/>
          <w:szCs w:val="24"/>
        </w:rPr>
      </w:pPr>
      <w:r w:rsidRPr="00A424C8">
        <w:rPr>
          <w:rFonts w:ascii="Times New Roman" w:eastAsia="Calibri" w:hAnsi="Times New Roman" w:cs="Times New Roman"/>
          <w:bCs/>
          <w:sz w:val="24"/>
          <w:szCs w:val="24"/>
        </w:rPr>
        <w:t>Define the term gender-based violence.</w:t>
      </w:r>
      <w:r w:rsidRPr="00A424C8">
        <w:rPr>
          <w:rFonts w:ascii="Times New Roman" w:eastAsia="Calibri" w:hAnsi="Times New Roman" w:cs="Times New Roman"/>
          <w:bCs/>
          <w:sz w:val="24"/>
          <w:szCs w:val="24"/>
        </w:rPr>
        <w:tab/>
      </w:r>
      <w:r w:rsidRPr="00A424C8">
        <w:rPr>
          <w:rFonts w:ascii="Times New Roman" w:eastAsia="Calibri" w:hAnsi="Times New Roman" w:cs="Times New Roman"/>
          <w:bCs/>
          <w:sz w:val="24"/>
          <w:szCs w:val="24"/>
        </w:rPr>
        <w:tab/>
      </w:r>
      <w:r w:rsidRPr="00A424C8">
        <w:rPr>
          <w:rFonts w:ascii="Times New Roman" w:eastAsia="Calibri" w:hAnsi="Times New Roman" w:cs="Times New Roman"/>
          <w:bCs/>
          <w:sz w:val="24"/>
          <w:szCs w:val="24"/>
        </w:rPr>
        <w:tab/>
      </w:r>
      <w:r w:rsidRPr="00A424C8">
        <w:rPr>
          <w:rFonts w:ascii="Times New Roman" w:eastAsia="Calibri" w:hAnsi="Times New Roman" w:cs="Times New Roman"/>
          <w:bCs/>
          <w:sz w:val="24"/>
          <w:szCs w:val="24"/>
        </w:rPr>
        <w:tab/>
      </w:r>
      <w:r w:rsidRPr="00A424C8">
        <w:rPr>
          <w:rFonts w:ascii="Times New Roman" w:eastAsia="Calibri" w:hAnsi="Times New Roman" w:cs="Times New Roman"/>
          <w:bCs/>
          <w:sz w:val="24"/>
          <w:szCs w:val="24"/>
        </w:rPr>
        <w:tab/>
      </w:r>
      <w:r w:rsidR="006A7ED3">
        <w:rPr>
          <w:rFonts w:ascii="Times New Roman" w:eastAsia="Calibri" w:hAnsi="Times New Roman" w:cs="Times New Roman"/>
          <w:bCs/>
          <w:sz w:val="24"/>
          <w:szCs w:val="24"/>
        </w:rPr>
        <w:t xml:space="preserve">   </w:t>
      </w:r>
      <w:r w:rsidRPr="00A424C8">
        <w:rPr>
          <w:rFonts w:ascii="Times New Roman" w:eastAsia="Calibri" w:hAnsi="Times New Roman" w:cs="Times New Roman"/>
          <w:bCs/>
          <w:sz w:val="24"/>
          <w:szCs w:val="24"/>
        </w:rPr>
        <w:t>(2</w:t>
      </w:r>
      <w:r w:rsidR="006A7ED3">
        <w:rPr>
          <w:rFonts w:ascii="Times New Roman" w:eastAsia="Calibri" w:hAnsi="Times New Roman" w:cs="Times New Roman"/>
          <w:bCs/>
          <w:sz w:val="24"/>
          <w:szCs w:val="24"/>
        </w:rPr>
        <w:t xml:space="preserve"> </w:t>
      </w:r>
      <w:r w:rsidRPr="00A424C8">
        <w:rPr>
          <w:rFonts w:ascii="Times New Roman" w:eastAsia="Calibri" w:hAnsi="Times New Roman" w:cs="Times New Roman"/>
          <w:bCs/>
          <w:sz w:val="24"/>
          <w:szCs w:val="24"/>
        </w:rPr>
        <w:t>Marks)</w:t>
      </w:r>
    </w:p>
    <w:p w14:paraId="361CE7E2" w14:textId="7455376E" w:rsidR="00A424C8" w:rsidRPr="00A424C8" w:rsidRDefault="00A424C8" w:rsidP="007B1174">
      <w:pPr>
        <w:numPr>
          <w:ilvl w:val="0"/>
          <w:numId w:val="5"/>
        </w:numPr>
        <w:spacing w:after="0" w:line="360" w:lineRule="auto"/>
        <w:contextualSpacing/>
        <w:rPr>
          <w:rFonts w:ascii="Times New Roman" w:eastAsia="Calibri" w:hAnsi="Times New Roman" w:cs="Times New Roman"/>
          <w:sz w:val="24"/>
          <w:szCs w:val="24"/>
        </w:rPr>
      </w:pPr>
      <w:r w:rsidRPr="00A424C8">
        <w:rPr>
          <w:rFonts w:ascii="Times New Roman" w:eastAsia="Calibri" w:hAnsi="Times New Roman" w:cs="Times New Roman"/>
          <w:sz w:val="24"/>
          <w:szCs w:val="24"/>
        </w:rPr>
        <w:t>Discuss</w:t>
      </w:r>
      <w:r w:rsidRPr="00A424C8">
        <w:rPr>
          <w:rFonts w:ascii="Times New Roman" w:eastAsia="Calibri" w:hAnsi="Times New Roman" w:cs="Times New Roman"/>
          <w:b/>
          <w:bCs/>
          <w:sz w:val="24"/>
          <w:szCs w:val="24"/>
        </w:rPr>
        <w:t xml:space="preserve"> five</w:t>
      </w:r>
      <w:r w:rsidRPr="00A424C8">
        <w:rPr>
          <w:rFonts w:ascii="Times New Roman" w:eastAsia="Calibri" w:hAnsi="Times New Roman" w:cs="Times New Roman"/>
          <w:sz w:val="24"/>
          <w:szCs w:val="24"/>
        </w:rPr>
        <w:t xml:space="preserve"> causes of gender-based violence.</w:t>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sidRPr="00A424C8">
        <w:rPr>
          <w:rFonts w:ascii="Times New Roman" w:eastAsia="Calibri" w:hAnsi="Times New Roman" w:cs="Times New Roman"/>
          <w:sz w:val="24"/>
          <w:szCs w:val="24"/>
        </w:rPr>
        <w:tab/>
      </w:r>
      <w:r w:rsidR="006A7ED3">
        <w:rPr>
          <w:rFonts w:ascii="Times New Roman" w:eastAsia="Calibri" w:hAnsi="Times New Roman" w:cs="Times New Roman"/>
          <w:sz w:val="24"/>
          <w:szCs w:val="24"/>
        </w:rPr>
        <w:t xml:space="preserve">   </w:t>
      </w:r>
      <w:r w:rsidRPr="00A424C8">
        <w:rPr>
          <w:rFonts w:ascii="Times New Roman" w:eastAsia="Calibri" w:hAnsi="Times New Roman" w:cs="Times New Roman"/>
          <w:sz w:val="24"/>
          <w:szCs w:val="24"/>
        </w:rPr>
        <w:t>(10 Marks)</w:t>
      </w:r>
    </w:p>
    <w:p w14:paraId="2222CD7C" w14:textId="6AE634D4" w:rsidR="00A424C8" w:rsidRDefault="00A424C8" w:rsidP="007B1174">
      <w:pPr>
        <w:numPr>
          <w:ilvl w:val="0"/>
          <w:numId w:val="5"/>
        </w:numPr>
        <w:spacing w:after="0" w:line="360" w:lineRule="auto"/>
        <w:contextualSpacing/>
        <w:rPr>
          <w:rFonts w:ascii="Times New Roman" w:eastAsia="Calibri" w:hAnsi="Times New Roman" w:cs="Times New Roman"/>
          <w:sz w:val="24"/>
          <w:szCs w:val="24"/>
        </w:rPr>
      </w:pPr>
      <w:r w:rsidRPr="00A424C8">
        <w:rPr>
          <w:rFonts w:ascii="Times New Roman" w:eastAsia="Calibri" w:hAnsi="Times New Roman" w:cs="Times New Roman"/>
          <w:sz w:val="24"/>
          <w:szCs w:val="24"/>
        </w:rPr>
        <w:t xml:space="preserve">Describe </w:t>
      </w:r>
      <w:r w:rsidRPr="00A424C8">
        <w:rPr>
          <w:rFonts w:ascii="Times New Roman" w:eastAsia="Calibri" w:hAnsi="Times New Roman" w:cs="Times New Roman"/>
          <w:b/>
          <w:bCs/>
          <w:sz w:val="24"/>
          <w:szCs w:val="24"/>
        </w:rPr>
        <w:t>four</w:t>
      </w:r>
      <w:r w:rsidRPr="00A424C8">
        <w:rPr>
          <w:rFonts w:ascii="Times New Roman" w:eastAsia="Calibri" w:hAnsi="Times New Roman" w:cs="Times New Roman"/>
          <w:sz w:val="24"/>
          <w:szCs w:val="24"/>
        </w:rPr>
        <w:t xml:space="preserve"> methods used for the prevention of gender-based violence.</w:t>
      </w:r>
      <w:r w:rsidR="006A7ED3">
        <w:rPr>
          <w:rFonts w:ascii="Times New Roman" w:eastAsia="Calibri" w:hAnsi="Times New Roman" w:cs="Times New Roman"/>
          <w:sz w:val="24"/>
          <w:szCs w:val="24"/>
        </w:rPr>
        <w:t xml:space="preserve">      </w:t>
      </w:r>
      <w:r w:rsidRPr="00A424C8">
        <w:rPr>
          <w:rFonts w:ascii="Times New Roman" w:eastAsia="Calibri" w:hAnsi="Times New Roman" w:cs="Times New Roman"/>
          <w:sz w:val="24"/>
          <w:szCs w:val="24"/>
        </w:rPr>
        <w:t>(8 Marks)</w:t>
      </w:r>
    </w:p>
    <w:p w14:paraId="4501260F" w14:textId="77777777" w:rsidR="007B1174" w:rsidRDefault="007B1174" w:rsidP="007B1174">
      <w:pPr>
        <w:spacing w:after="0" w:line="360" w:lineRule="auto"/>
        <w:ind w:left="720"/>
        <w:contextualSpacing/>
        <w:rPr>
          <w:rFonts w:ascii="Times New Roman" w:eastAsia="Calibri" w:hAnsi="Times New Roman" w:cs="Times New Roman"/>
          <w:sz w:val="24"/>
          <w:szCs w:val="24"/>
        </w:rPr>
      </w:pPr>
    </w:p>
    <w:p w14:paraId="39615AF6" w14:textId="77777777" w:rsidR="007B1174" w:rsidRDefault="007B1174" w:rsidP="007B1174">
      <w:pPr>
        <w:spacing w:after="0" w:line="360" w:lineRule="auto"/>
        <w:ind w:left="720"/>
        <w:contextualSpacing/>
        <w:rPr>
          <w:rFonts w:ascii="Times New Roman" w:eastAsia="Calibri" w:hAnsi="Times New Roman" w:cs="Times New Roman"/>
          <w:sz w:val="24"/>
          <w:szCs w:val="24"/>
        </w:rPr>
      </w:pPr>
    </w:p>
    <w:p w14:paraId="66EB6F80" w14:textId="77777777" w:rsidR="007B1174" w:rsidRPr="00A424C8" w:rsidRDefault="007B1174" w:rsidP="007B1174">
      <w:pPr>
        <w:spacing w:after="0" w:line="360" w:lineRule="auto"/>
        <w:ind w:left="720"/>
        <w:contextualSpacing/>
        <w:rPr>
          <w:rFonts w:ascii="Times New Roman" w:eastAsia="Calibri" w:hAnsi="Times New Roman" w:cs="Times New Roman"/>
          <w:sz w:val="24"/>
          <w:szCs w:val="24"/>
        </w:rPr>
      </w:pPr>
    </w:p>
    <w:p w14:paraId="769F3786" w14:textId="002EA1C9" w:rsidR="00A424C8" w:rsidRPr="00A424C8" w:rsidRDefault="00A424C8" w:rsidP="007B1174">
      <w:pPr>
        <w:numPr>
          <w:ilvl w:val="0"/>
          <w:numId w:val="1"/>
        </w:numPr>
        <w:spacing w:after="0" w:line="360" w:lineRule="auto"/>
        <w:contextualSpacing/>
        <w:rPr>
          <w:rFonts w:ascii="Times New Roman" w:eastAsia="Calibri" w:hAnsi="Times New Roman" w:cs="Times New Roman"/>
          <w:sz w:val="24"/>
          <w:szCs w:val="24"/>
        </w:rPr>
      </w:pPr>
      <w:r w:rsidRPr="00A424C8">
        <w:rPr>
          <w:rFonts w:ascii="Times New Roman" w:eastAsia="Calibri" w:hAnsi="Times New Roman" w:cs="Times New Roman"/>
          <w:sz w:val="24"/>
          <w:szCs w:val="24"/>
        </w:rPr>
        <w:lastRenderedPageBreak/>
        <w:t>Organizations involved in the advoca</w:t>
      </w:r>
      <w:r w:rsidR="006A7ED3">
        <w:rPr>
          <w:rFonts w:ascii="Times New Roman" w:eastAsia="Calibri" w:hAnsi="Times New Roman" w:cs="Times New Roman"/>
          <w:sz w:val="24"/>
          <w:szCs w:val="24"/>
        </w:rPr>
        <w:t>cy and lobbying process require</w:t>
      </w:r>
      <w:r w:rsidRPr="00A424C8">
        <w:rPr>
          <w:rFonts w:ascii="Times New Roman" w:eastAsia="Calibri" w:hAnsi="Times New Roman" w:cs="Times New Roman"/>
          <w:sz w:val="24"/>
          <w:szCs w:val="24"/>
        </w:rPr>
        <w:t xml:space="preserve"> </w:t>
      </w:r>
      <w:r w:rsidR="007B1174" w:rsidRPr="00A424C8">
        <w:rPr>
          <w:rFonts w:ascii="Times New Roman" w:eastAsia="Calibri" w:hAnsi="Times New Roman" w:cs="Times New Roman"/>
          <w:sz w:val="24"/>
          <w:szCs w:val="24"/>
        </w:rPr>
        <w:t>setting</w:t>
      </w:r>
      <w:r w:rsidRPr="00A424C8">
        <w:rPr>
          <w:rFonts w:ascii="Times New Roman" w:eastAsia="Calibri" w:hAnsi="Times New Roman" w:cs="Times New Roman"/>
          <w:sz w:val="24"/>
          <w:szCs w:val="24"/>
        </w:rPr>
        <w:t xml:space="preserve"> effective goals to conduct their duties effectively.</w:t>
      </w:r>
    </w:p>
    <w:p w14:paraId="1E6504E3" w14:textId="492D95D6" w:rsidR="00E848A2" w:rsidRPr="00E848A2" w:rsidRDefault="00A424C8" w:rsidP="00E848A2">
      <w:pPr>
        <w:numPr>
          <w:ilvl w:val="0"/>
          <w:numId w:val="4"/>
        </w:numPr>
        <w:spacing w:after="0" w:line="360" w:lineRule="auto"/>
        <w:jc w:val="both"/>
        <w:rPr>
          <w:rFonts w:ascii="Times New Roman" w:eastAsia="Calibri" w:hAnsi="Times New Roman" w:cs="Times New Roman"/>
          <w:bCs/>
          <w:sz w:val="24"/>
          <w:szCs w:val="24"/>
        </w:rPr>
      </w:pPr>
      <w:r w:rsidRPr="00E848A2">
        <w:rPr>
          <w:rFonts w:ascii="Times New Roman" w:eastAsia="Calibri" w:hAnsi="Times New Roman" w:cs="Times New Roman"/>
          <w:sz w:val="24"/>
          <w:szCs w:val="24"/>
        </w:rPr>
        <w:t xml:space="preserve">Analyze </w:t>
      </w:r>
      <w:r w:rsidRPr="00E848A2">
        <w:rPr>
          <w:rFonts w:ascii="Times New Roman" w:eastAsia="Calibri" w:hAnsi="Times New Roman" w:cs="Times New Roman"/>
          <w:b/>
          <w:bCs/>
          <w:sz w:val="24"/>
          <w:szCs w:val="24"/>
        </w:rPr>
        <w:t>five</w:t>
      </w:r>
      <w:r w:rsidRPr="00E848A2">
        <w:rPr>
          <w:rFonts w:ascii="Times New Roman" w:eastAsia="Calibri" w:hAnsi="Times New Roman" w:cs="Times New Roman"/>
          <w:sz w:val="24"/>
          <w:szCs w:val="24"/>
        </w:rPr>
        <w:t xml:space="preserve"> factors to consider during the formulation of goals and objectives during the advocacy process.</w:t>
      </w:r>
      <w:r w:rsidRPr="00E848A2">
        <w:rPr>
          <w:rFonts w:ascii="Times New Roman" w:eastAsia="Calibri" w:hAnsi="Times New Roman" w:cs="Times New Roman"/>
          <w:sz w:val="24"/>
          <w:szCs w:val="24"/>
        </w:rPr>
        <w:tab/>
      </w:r>
      <w:r w:rsidRPr="00E848A2">
        <w:rPr>
          <w:rFonts w:ascii="Times New Roman" w:eastAsia="Calibri" w:hAnsi="Times New Roman" w:cs="Times New Roman"/>
          <w:sz w:val="24"/>
          <w:szCs w:val="24"/>
        </w:rPr>
        <w:tab/>
      </w:r>
      <w:r w:rsidRPr="00E848A2">
        <w:rPr>
          <w:rFonts w:ascii="Times New Roman" w:eastAsia="Calibri" w:hAnsi="Times New Roman" w:cs="Times New Roman"/>
          <w:sz w:val="24"/>
          <w:szCs w:val="24"/>
        </w:rPr>
        <w:tab/>
      </w:r>
      <w:r w:rsidRPr="00E848A2">
        <w:rPr>
          <w:rFonts w:ascii="Times New Roman" w:eastAsia="Calibri" w:hAnsi="Times New Roman" w:cs="Times New Roman"/>
          <w:sz w:val="24"/>
          <w:szCs w:val="24"/>
        </w:rPr>
        <w:tab/>
      </w:r>
      <w:r w:rsidRPr="00E848A2">
        <w:rPr>
          <w:rFonts w:ascii="Times New Roman" w:eastAsia="Calibri" w:hAnsi="Times New Roman" w:cs="Times New Roman"/>
          <w:sz w:val="24"/>
          <w:szCs w:val="24"/>
        </w:rPr>
        <w:tab/>
      </w:r>
      <w:r w:rsidRPr="00E848A2">
        <w:rPr>
          <w:rFonts w:ascii="Times New Roman" w:eastAsia="Calibri" w:hAnsi="Times New Roman" w:cs="Times New Roman"/>
          <w:sz w:val="24"/>
          <w:szCs w:val="24"/>
        </w:rPr>
        <w:tab/>
      </w:r>
      <w:r w:rsidR="006A7ED3">
        <w:rPr>
          <w:rFonts w:ascii="Times New Roman" w:eastAsia="Calibri" w:hAnsi="Times New Roman" w:cs="Times New Roman"/>
          <w:sz w:val="24"/>
          <w:szCs w:val="24"/>
        </w:rPr>
        <w:t xml:space="preserve">    </w:t>
      </w:r>
      <w:r w:rsidRPr="00E848A2">
        <w:rPr>
          <w:rFonts w:ascii="Times New Roman" w:eastAsia="Calibri" w:hAnsi="Times New Roman" w:cs="Times New Roman"/>
          <w:sz w:val="24"/>
          <w:szCs w:val="24"/>
        </w:rPr>
        <w:t>(10 Marks)</w:t>
      </w:r>
    </w:p>
    <w:p w14:paraId="64BC4854" w14:textId="4AA56EAD" w:rsidR="00A424C8" w:rsidRPr="00E848A2" w:rsidRDefault="00A424C8" w:rsidP="00E848A2">
      <w:pPr>
        <w:numPr>
          <w:ilvl w:val="0"/>
          <w:numId w:val="4"/>
        </w:numPr>
        <w:spacing w:after="0" w:line="360" w:lineRule="auto"/>
        <w:jc w:val="both"/>
        <w:rPr>
          <w:rFonts w:ascii="Times New Roman" w:eastAsia="Calibri" w:hAnsi="Times New Roman" w:cs="Times New Roman"/>
          <w:b/>
          <w:bCs/>
          <w:sz w:val="24"/>
          <w:szCs w:val="24"/>
        </w:rPr>
      </w:pPr>
      <w:r w:rsidRPr="00E848A2">
        <w:rPr>
          <w:rFonts w:ascii="Times New Roman" w:eastAsia="Calibri" w:hAnsi="Times New Roman" w:cs="Times New Roman"/>
          <w:sz w:val="24"/>
          <w:szCs w:val="24"/>
        </w:rPr>
        <w:t>Explain</w:t>
      </w:r>
      <w:r w:rsidRPr="00E848A2">
        <w:rPr>
          <w:rFonts w:ascii="Times New Roman" w:eastAsia="Calibri" w:hAnsi="Times New Roman" w:cs="Times New Roman"/>
          <w:b/>
          <w:bCs/>
          <w:sz w:val="24"/>
          <w:szCs w:val="24"/>
        </w:rPr>
        <w:t xml:space="preserve"> five</w:t>
      </w:r>
      <w:r w:rsidRPr="00E848A2">
        <w:rPr>
          <w:rFonts w:ascii="Times New Roman" w:eastAsia="Calibri" w:hAnsi="Times New Roman" w:cs="Times New Roman"/>
          <w:sz w:val="24"/>
          <w:szCs w:val="24"/>
        </w:rPr>
        <w:t xml:space="preserve"> issues handled by the National Human Rights Commission.</w:t>
      </w:r>
      <w:r w:rsidR="00A92618">
        <w:rPr>
          <w:rFonts w:ascii="Times New Roman" w:eastAsia="Calibri" w:hAnsi="Times New Roman" w:cs="Times New Roman"/>
          <w:sz w:val="24"/>
          <w:szCs w:val="24"/>
        </w:rPr>
        <w:t xml:space="preserve"> </w:t>
      </w:r>
      <w:r w:rsidRPr="00E848A2">
        <w:rPr>
          <w:rFonts w:ascii="Times New Roman" w:eastAsia="Calibri" w:hAnsi="Times New Roman" w:cs="Times New Roman"/>
          <w:sz w:val="24"/>
          <w:szCs w:val="24"/>
        </w:rPr>
        <w:t>(10 Marks)</w:t>
      </w:r>
    </w:p>
    <w:p w14:paraId="32988C5F" w14:textId="77777777" w:rsidR="000902E8" w:rsidRDefault="000902E8" w:rsidP="000902E8">
      <w:pPr>
        <w:spacing w:after="160" w:line="360" w:lineRule="auto"/>
        <w:jc w:val="center"/>
        <w:rPr>
          <w:rFonts w:ascii="Times New Roman" w:eastAsia="MS Mincho" w:hAnsi="Times New Roman" w:cs="Times New Roman"/>
          <w:bCs/>
          <w:sz w:val="24"/>
          <w:szCs w:val="24"/>
          <w:lang w:eastAsia="ja-JP"/>
        </w:rPr>
      </w:pPr>
    </w:p>
    <w:sectPr w:rsidR="000902E8" w:rsidSect="00800AC7">
      <w:headerReference w:type="default" r:id="rId9"/>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A1C962" w14:textId="77777777" w:rsidR="00A539FA" w:rsidRDefault="00A539FA" w:rsidP="007C3E65">
      <w:pPr>
        <w:spacing w:after="0" w:line="240" w:lineRule="auto"/>
      </w:pPr>
      <w:r>
        <w:separator/>
      </w:r>
    </w:p>
  </w:endnote>
  <w:endnote w:type="continuationSeparator" w:id="0">
    <w:p w14:paraId="0CFCE9EC" w14:textId="77777777" w:rsidR="00A539FA" w:rsidRDefault="00A539FA" w:rsidP="007C3E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Berlin Sans FB">
    <w:panose1 w:val="020E0602020502020306"/>
    <w:charset w:val="00"/>
    <w:family w:val="swiss"/>
    <w:pitch w:val="variable"/>
    <w:sig w:usb0="00000003" w:usb1="00000000" w:usb2="00000000" w:usb3="00000000" w:csb0="00000001" w:csb1="00000000"/>
  </w:font>
  <w:font w:name="MS Mincho">
    <w:altName w:val="ＭＳ 明朝"/>
    <w:panose1 w:val="02020609040205080304"/>
    <w:charset w:val="80"/>
    <w:family w:val="modern"/>
    <w:pitch w:val="fixed"/>
    <w:sig w:usb0="A00002BF" w:usb1="68C7FCFB" w:usb2="00000010" w:usb3="00000000" w:csb0="0002009F" w:csb1="00000000"/>
  </w:font>
  <w:font w:name="Source Serif Pro">
    <w:altName w:val="Segoe Print"/>
    <w:charset w:val="00"/>
    <w:family w:val="roman"/>
    <w:pitch w:val="variable"/>
    <w:sig w:usb0="20000287" w:usb1="02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8328126"/>
      <w:docPartObj>
        <w:docPartGallery w:val="Page Numbers (Bottom of Page)"/>
        <w:docPartUnique/>
      </w:docPartObj>
    </w:sdtPr>
    <w:sdtEndPr/>
    <w:sdtContent>
      <w:sdt>
        <w:sdtPr>
          <w:id w:val="565050477"/>
          <w:docPartObj>
            <w:docPartGallery w:val="Page Numbers (Top of Page)"/>
            <w:docPartUnique/>
          </w:docPartObj>
        </w:sdtPr>
        <w:sdtEndPr/>
        <w:sdtContent>
          <w:p w14:paraId="06358CE2" w14:textId="7663D4A2" w:rsidR="00A1102E" w:rsidRDefault="00CC24B4">
            <w:pPr>
              <w:pStyle w:val="Footer"/>
              <w:jc w:val="center"/>
            </w:pPr>
            <w:r>
              <w:t xml:space="preserve">Page </w:t>
            </w:r>
            <w:r w:rsidR="00F26C9F">
              <w:rPr>
                <w:b/>
                <w:sz w:val="24"/>
                <w:szCs w:val="24"/>
              </w:rPr>
              <w:fldChar w:fldCharType="begin"/>
            </w:r>
            <w:r>
              <w:rPr>
                <w:b/>
              </w:rPr>
              <w:instrText xml:space="preserve"> PAGE </w:instrText>
            </w:r>
            <w:r w:rsidR="00F26C9F">
              <w:rPr>
                <w:b/>
                <w:sz w:val="24"/>
                <w:szCs w:val="24"/>
              </w:rPr>
              <w:fldChar w:fldCharType="separate"/>
            </w:r>
            <w:r w:rsidR="00CA36C7">
              <w:rPr>
                <w:b/>
                <w:noProof/>
              </w:rPr>
              <w:t>1</w:t>
            </w:r>
            <w:r w:rsidR="00F26C9F">
              <w:rPr>
                <w:b/>
                <w:sz w:val="24"/>
                <w:szCs w:val="24"/>
              </w:rPr>
              <w:fldChar w:fldCharType="end"/>
            </w:r>
            <w:r>
              <w:t xml:space="preserve"> of </w:t>
            </w:r>
            <w:r w:rsidR="00F26C9F">
              <w:rPr>
                <w:b/>
                <w:sz w:val="24"/>
                <w:szCs w:val="24"/>
              </w:rPr>
              <w:fldChar w:fldCharType="begin"/>
            </w:r>
            <w:r>
              <w:rPr>
                <w:b/>
              </w:rPr>
              <w:instrText xml:space="preserve"> NUMPAGES  </w:instrText>
            </w:r>
            <w:r w:rsidR="00F26C9F">
              <w:rPr>
                <w:b/>
                <w:sz w:val="24"/>
                <w:szCs w:val="24"/>
              </w:rPr>
              <w:fldChar w:fldCharType="separate"/>
            </w:r>
            <w:r w:rsidR="00CA36C7">
              <w:rPr>
                <w:b/>
                <w:noProof/>
              </w:rPr>
              <w:t>4</w:t>
            </w:r>
            <w:r w:rsidR="00F26C9F">
              <w:rPr>
                <w:b/>
                <w:sz w:val="24"/>
                <w:szCs w:val="24"/>
              </w:rPr>
              <w:fldChar w:fldCharType="end"/>
            </w:r>
          </w:p>
        </w:sdtContent>
      </w:sdt>
    </w:sdtContent>
  </w:sdt>
  <w:p w14:paraId="4F6A7F09" w14:textId="77777777" w:rsidR="00A1102E" w:rsidRDefault="00A539FA">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18C098" w14:textId="77777777" w:rsidR="00A539FA" w:rsidRDefault="00A539FA" w:rsidP="007C3E65">
      <w:pPr>
        <w:spacing w:after="0" w:line="240" w:lineRule="auto"/>
      </w:pPr>
      <w:r>
        <w:separator/>
      </w:r>
    </w:p>
  </w:footnote>
  <w:footnote w:type="continuationSeparator" w:id="0">
    <w:p w14:paraId="4EC3CCC2" w14:textId="77777777" w:rsidR="00A539FA" w:rsidRDefault="00A539FA" w:rsidP="007C3E6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86862E" w14:textId="7FFA8167" w:rsidR="00E43D3F" w:rsidRPr="00E0703C" w:rsidRDefault="00E0703C" w:rsidP="00E0703C">
    <w:pPr>
      <w:spacing w:after="0" w:line="259" w:lineRule="auto"/>
      <w:rPr>
        <w:rFonts w:ascii="Calibri" w:eastAsia="Calibri" w:hAnsi="Calibri" w:cs="Calibri"/>
        <w:color w:val="000000"/>
      </w:rPr>
    </w:pPr>
    <w:r w:rsidRPr="00E0703C">
      <w:rPr>
        <w:rFonts w:ascii="Times New Roman" w:eastAsia="Times New Roman" w:hAnsi="Times New Roman" w:cs="Times New Roman"/>
        <w:i/>
        <w:color w:val="000000"/>
        <w:sz w:val="20"/>
      </w:rPr>
      <w:t xml:space="preserve">©2022 The Kenya National Examination </w:t>
    </w:r>
    <w:r>
      <w:rPr>
        <w:rFonts w:ascii="Times New Roman" w:eastAsia="Times New Roman" w:hAnsi="Times New Roman" w:cs="Times New Roman"/>
        <w:i/>
        <w:color w:val="000000"/>
        <w:sz w:val="20"/>
      </w:rPr>
      <w:t>Council</w:t>
    </w:r>
    <w:r w:rsidR="00CC24B4" w:rsidRPr="008A53B3">
      <w:rPr>
        <w:rFonts w:ascii="Times New Roman" w:eastAsia="Times New Roman" w:hAnsi="Times New Roman" w:cs="Times New Roman"/>
        <w:i/>
        <w:sz w:val="20"/>
        <w:szCs w:val="20"/>
      </w:rPr>
      <w:tab/>
    </w:r>
  </w:p>
  <w:p w14:paraId="07D653AD" w14:textId="77777777" w:rsidR="00E43D3F" w:rsidRDefault="00A539FA">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BCA825A"/>
    <w:multiLevelType w:val="singleLevel"/>
    <w:tmpl w:val="FBCA825A"/>
    <w:lvl w:ilvl="0">
      <w:start w:val="1"/>
      <w:numFmt w:val="lowerLetter"/>
      <w:lvlText w:val="%1)"/>
      <w:lvlJc w:val="left"/>
      <w:pPr>
        <w:tabs>
          <w:tab w:val="left" w:pos="1265"/>
        </w:tabs>
        <w:ind w:left="1265" w:hanging="425"/>
      </w:pPr>
      <w:rPr>
        <w:rFonts w:hint="default"/>
      </w:rPr>
    </w:lvl>
  </w:abstractNum>
  <w:abstractNum w:abstractNumId="1" w15:restartNumberingAfterBreak="0">
    <w:nsid w:val="04D72BA8"/>
    <w:multiLevelType w:val="singleLevel"/>
    <w:tmpl w:val="04D72BA8"/>
    <w:lvl w:ilvl="0">
      <w:start w:val="1"/>
      <w:numFmt w:val="lowerLetter"/>
      <w:lvlText w:val="%1)"/>
      <w:lvlJc w:val="left"/>
      <w:pPr>
        <w:tabs>
          <w:tab w:val="left" w:pos="1265"/>
        </w:tabs>
        <w:ind w:left="1265" w:hanging="425"/>
      </w:pPr>
      <w:rPr>
        <w:rFonts w:hint="default"/>
      </w:rPr>
    </w:lvl>
  </w:abstractNum>
  <w:abstractNum w:abstractNumId="2" w15:restartNumberingAfterBreak="0">
    <w:nsid w:val="4E4471E3"/>
    <w:multiLevelType w:val="singleLevel"/>
    <w:tmpl w:val="4E4471E3"/>
    <w:lvl w:ilvl="0">
      <w:start w:val="1"/>
      <w:numFmt w:val="lowerLetter"/>
      <w:lvlText w:val="%1)"/>
      <w:lvlJc w:val="left"/>
      <w:pPr>
        <w:tabs>
          <w:tab w:val="left" w:pos="1265"/>
        </w:tabs>
        <w:ind w:left="1265" w:hanging="425"/>
      </w:pPr>
      <w:rPr>
        <w:rFonts w:hint="default"/>
      </w:rPr>
    </w:lvl>
  </w:abstractNum>
  <w:abstractNum w:abstractNumId="3" w15:restartNumberingAfterBreak="0">
    <w:nsid w:val="7ABF5620"/>
    <w:multiLevelType w:val="hybridMultilevel"/>
    <w:tmpl w:val="1F4E533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DB25ED2"/>
    <w:multiLevelType w:val="multilevel"/>
    <w:tmpl w:val="7DB25ED2"/>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
  </w:num>
  <w:num w:numId="2">
    <w:abstractNumId w:val="2"/>
  </w:num>
  <w:num w:numId="3">
    <w:abstractNumId w:val="0"/>
  </w:num>
  <w:num w:numId="4">
    <w:abstractNumId w:val="1"/>
  </w:num>
  <w:num w:numId="5">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1F3C"/>
    <w:rsid w:val="000902E8"/>
    <w:rsid w:val="000A2E4C"/>
    <w:rsid w:val="00213621"/>
    <w:rsid w:val="002651FA"/>
    <w:rsid w:val="00313C28"/>
    <w:rsid w:val="0033128D"/>
    <w:rsid w:val="00362B89"/>
    <w:rsid w:val="003771D5"/>
    <w:rsid w:val="00387FB2"/>
    <w:rsid w:val="00394DD1"/>
    <w:rsid w:val="003E74C5"/>
    <w:rsid w:val="00402EBC"/>
    <w:rsid w:val="00481F3C"/>
    <w:rsid w:val="004A79E4"/>
    <w:rsid w:val="004F6F1B"/>
    <w:rsid w:val="00513C67"/>
    <w:rsid w:val="00546572"/>
    <w:rsid w:val="0055679B"/>
    <w:rsid w:val="00571B68"/>
    <w:rsid w:val="005E0C96"/>
    <w:rsid w:val="005F3308"/>
    <w:rsid w:val="006048D4"/>
    <w:rsid w:val="00606B96"/>
    <w:rsid w:val="00614B7C"/>
    <w:rsid w:val="006A7ED3"/>
    <w:rsid w:val="007511E0"/>
    <w:rsid w:val="00794B33"/>
    <w:rsid w:val="007B1174"/>
    <w:rsid w:val="007B4CE1"/>
    <w:rsid w:val="007C3E65"/>
    <w:rsid w:val="008400CE"/>
    <w:rsid w:val="00851087"/>
    <w:rsid w:val="008B7045"/>
    <w:rsid w:val="008D512E"/>
    <w:rsid w:val="00902CA7"/>
    <w:rsid w:val="00936B19"/>
    <w:rsid w:val="009708A9"/>
    <w:rsid w:val="00983603"/>
    <w:rsid w:val="009B2AB5"/>
    <w:rsid w:val="00A10042"/>
    <w:rsid w:val="00A121C8"/>
    <w:rsid w:val="00A25ABE"/>
    <w:rsid w:val="00A424C8"/>
    <w:rsid w:val="00A45889"/>
    <w:rsid w:val="00A47F86"/>
    <w:rsid w:val="00A539FA"/>
    <w:rsid w:val="00A92618"/>
    <w:rsid w:val="00AA3A8B"/>
    <w:rsid w:val="00AC5990"/>
    <w:rsid w:val="00AF7D29"/>
    <w:rsid w:val="00B20292"/>
    <w:rsid w:val="00B33608"/>
    <w:rsid w:val="00B62A4B"/>
    <w:rsid w:val="00BD7234"/>
    <w:rsid w:val="00C415E1"/>
    <w:rsid w:val="00C46247"/>
    <w:rsid w:val="00C92A79"/>
    <w:rsid w:val="00CA36C7"/>
    <w:rsid w:val="00CC24B4"/>
    <w:rsid w:val="00CD7CEF"/>
    <w:rsid w:val="00D10A79"/>
    <w:rsid w:val="00D37AB0"/>
    <w:rsid w:val="00D94EB2"/>
    <w:rsid w:val="00DE0081"/>
    <w:rsid w:val="00DF018D"/>
    <w:rsid w:val="00E0703C"/>
    <w:rsid w:val="00E515CF"/>
    <w:rsid w:val="00E81ACC"/>
    <w:rsid w:val="00E829FB"/>
    <w:rsid w:val="00E848A2"/>
    <w:rsid w:val="00E95EE1"/>
    <w:rsid w:val="00F26C9F"/>
    <w:rsid w:val="00F35A25"/>
    <w:rsid w:val="00F747B9"/>
    <w:rsid w:val="00FC03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325581"/>
  <w15:docId w15:val="{82EEC452-9DEC-4FE1-8111-EFF8E7DDDF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81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link w:val="ListParagraph"/>
    <w:uiPriority w:val="34"/>
    <w:qFormat/>
    <w:locked/>
    <w:rsid w:val="00481F3C"/>
    <w:rPr>
      <w:rFonts w:ascii="Calibri" w:eastAsia="Calibri" w:hAnsi="Calibri" w:cs="Calibri"/>
      <w:sz w:val="24"/>
      <w:szCs w:val="24"/>
    </w:r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481F3C"/>
    <w:pPr>
      <w:spacing w:after="0" w:line="240" w:lineRule="auto"/>
      <w:ind w:left="720"/>
      <w:contextualSpacing/>
    </w:pPr>
    <w:rPr>
      <w:rFonts w:ascii="Calibri" w:eastAsia="Calibri" w:hAnsi="Calibri" w:cs="Calibri"/>
      <w:sz w:val="24"/>
      <w:szCs w:val="24"/>
    </w:rPr>
  </w:style>
  <w:style w:type="character" w:customStyle="1" w:styleId="hgkelc">
    <w:name w:val="hgkelc"/>
    <w:basedOn w:val="DefaultParagraphFont"/>
    <w:rsid w:val="00481F3C"/>
  </w:style>
  <w:style w:type="paragraph" w:styleId="NormalWeb">
    <w:name w:val="Normal (Web)"/>
    <w:basedOn w:val="Normal"/>
    <w:uiPriority w:val="99"/>
    <w:unhideWhenUsed/>
    <w:rsid w:val="00481F3C"/>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481F3C"/>
    <w:pPr>
      <w:spacing w:after="0" w:line="240" w:lineRule="auto"/>
    </w:pPr>
  </w:style>
  <w:style w:type="paragraph" w:customStyle="1" w:styleId="CM129">
    <w:name w:val="CM129"/>
    <w:basedOn w:val="Normal"/>
    <w:next w:val="Normal"/>
    <w:uiPriority w:val="99"/>
    <w:rsid w:val="00481F3C"/>
    <w:pPr>
      <w:widowControl w:val="0"/>
      <w:autoSpaceDE w:val="0"/>
      <w:autoSpaceDN w:val="0"/>
      <w:adjustRightInd w:val="0"/>
      <w:spacing w:after="240" w:line="240" w:lineRule="auto"/>
    </w:pPr>
    <w:rPr>
      <w:rFonts w:ascii="Arial Narrow" w:eastAsiaTheme="minorEastAsia" w:hAnsi="Arial Narrow"/>
      <w:sz w:val="24"/>
      <w:szCs w:val="24"/>
    </w:rPr>
  </w:style>
  <w:style w:type="paragraph" w:styleId="Header">
    <w:name w:val="header"/>
    <w:basedOn w:val="Normal"/>
    <w:link w:val="HeaderChar"/>
    <w:uiPriority w:val="99"/>
    <w:unhideWhenUsed/>
    <w:rsid w:val="00481F3C"/>
    <w:pPr>
      <w:tabs>
        <w:tab w:val="center" w:pos="4680"/>
        <w:tab w:val="right" w:pos="9360"/>
      </w:tabs>
      <w:spacing w:after="0" w:line="240" w:lineRule="auto"/>
    </w:pPr>
  </w:style>
  <w:style w:type="character" w:customStyle="1" w:styleId="HeaderChar">
    <w:name w:val="Header Char"/>
    <w:basedOn w:val="DefaultParagraphFont"/>
    <w:link w:val="Header"/>
    <w:uiPriority w:val="99"/>
    <w:rsid w:val="00481F3C"/>
  </w:style>
  <w:style w:type="paragraph" w:styleId="Footer">
    <w:name w:val="footer"/>
    <w:basedOn w:val="Normal"/>
    <w:link w:val="FooterChar"/>
    <w:uiPriority w:val="99"/>
    <w:unhideWhenUsed/>
    <w:rsid w:val="00481F3C"/>
    <w:pPr>
      <w:tabs>
        <w:tab w:val="center" w:pos="4680"/>
        <w:tab w:val="right" w:pos="9360"/>
      </w:tabs>
      <w:spacing w:after="0" w:line="240" w:lineRule="auto"/>
    </w:pPr>
  </w:style>
  <w:style w:type="character" w:customStyle="1" w:styleId="FooterChar">
    <w:name w:val="Footer Char"/>
    <w:basedOn w:val="DefaultParagraphFont"/>
    <w:link w:val="Footer"/>
    <w:uiPriority w:val="99"/>
    <w:rsid w:val="00481F3C"/>
  </w:style>
  <w:style w:type="paragraph" w:styleId="BalloonText">
    <w:name w:val="Balloon Text"/>
    <w:basedOn w:val="Normal"/>
    <w:link w:val="BalloonTextChar"/>
    <w:uiPriority w:val="99"/>
    <w:semiHidden/>
    <w:unhideWhenUsed/>
    <w:rsid w:val="00481F3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81F3C"/>
    <w:rPr>
      <w:rFonts w:ascii="Tahoma" w:hAnsi="Tahoma" w:cs="Tahoma"/>
      <w:sz w:val="16"/>
      <w:szCs w:val="16"/>
    </w:rPr>
  </w:style>
  <w:style w:type="character" w:styleId="Hyperlink">
    <w:name w:val="Hyperlink"/>
    <w:basedOn w:val="DefaultParagraphFont"/>
    <w:uiPriority w:val="99"/>
    <w:semiHidden/>
    <w:unhideWhenUsed/>
    <w:rsid w:val="00B62A4B"/>
    <w:rPr>
      <w:color w:val="0000FF"/>
      <w:u w:val="single"/>
    </w:rPr>
  </w:style>
  <w:style w:type="character" w:styleId="Emphasis">
    <w:name w:val="Emphasis"/>
    <w:basedOn w:val="DefaultParagraphFont"/>
    <w:uiPriority w:val="20"/>
    <w:qFormat/>
    <w:rsid w:val="00B62A4B"/>
    <w:rPr>
      <w:i/>
      <w:iCs/>
    </w:rPr>
  </w:style>
  <w:style w:type="character" w:customStyle="1" w:styleId="topic-highlight">
    <w:name w:val="topic-highlight"/>
    <w:basedOn w:val="DefaultParagraphFont"/>
    <w:rsid w:val="00B62A4B"/>
  </w:style>
  <w:style w:type="character" w:customStyle="1" w:styleId="tr">
    <w:name w:val="tr"/>
    <w:basedOn w:val="DefaultParagraphFont"/>
    <w:rsid w:val="004F6F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Vancouver.XSL" StyleName="Vancouver" Version="1"/>
</file>

<file path=customXml/itemProps1.xml><?xml version="1.0" encoding="utf-8"?>
<ds:datastoreItem xmlns:ds="http://schemas.openxmlformats.org/officeDocument/2006/customXml" ds:itemID="{22A717F6-DF3F-4928-BD7A-99925BD3FA91}">
  <ds:schemaRefs>
    <ds:schemaRef ds:uri="http://schemas.openxmlformats.org/officeDocument/2006/bibliography"/>
  </ds:schemaRefs>
</ds:datastoreItem>
</file>

<file path=docMetadata/LabelInfo.xml><?xml version="1.0" encoding="utf-8"?>
<clbl:labelList xmlns:clbl="http://schemas.microsoft.com/office/2020/mipLabelMetadata">
  <clbl:label id="{ec8933c6-cfb2-4dd9-bfc9-621cde1dea8f}" enabled="0" method="" siteId="{ec8933c6-cfb2-4dd9-bfc9-621cde1dea8f}" removed="1"/>
</clbl:labelList>
</file>

<file path=docProps/app.xml><?xml version="1.0" encoding="utf-8"?>
<Properties xmlns="http://schemas.openxmlformats.org/officeDocument/2006/extended-properties" xmlns:vt="http://schemas.openxmlformats.org/officeDocument/2006/docPropsVTypes">
  <Template>Normal</Template>
  <TotalTime>0</TotalTime>
  <Pages>4</Pages>
  <Words>630</Words>
  <Characters>3592</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Deftones</Company>
  <LinksUpToDate>false</LinksUpToDate>
  <CharactersWithSpaces>4214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Penninah Musangi</cp:lastModifiedBy>
  <cp:revision>2</cp:revision>
  <dcterms:created xsi:type="dcterms:W3CDTF">2022-11-18T11:41:00Z</dcterms:created>
  <dcterms:modified xsi:type="dcterms:W3CDTF">2022-11-18T11:41:00Z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9efe4e41192e6237e67281aac184ed609f441e720317d230e2ce5d7ed14c9b9e</vt:lpwstr>
  </property>
</Properties>
</file>