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DAEC1F" w14:textId="77777777" w:rsidR="00605EFA" w:rsidRPr="00964F2B" w:rsidRDefault="00605EFA" w:rsidP="00605EFA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64F2B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7867C66F" wp14:editId="40349240">
            <wp:extent cx="1419225" cy="1323975"/>
            <wp:effectExtent l="0" t="0" r="9525" b="9525"/>
            <wp:docPr id="5" name="Picture 5" descr="Description: C:\Users\Training\AppData\Local\Microsoft\Windows\INetCache\Content.Outlook\UM1ZEYBM\AMIU-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:\Users\Training\AppData\Local\Microsoft\Windows\INetCache\Content.Outlook\UM1ZEYBM\AMIU-logo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14B0F" w14:textId="77777777" w:rsidR="00605EFA" w:rsidRPr="00964F2B" w:rsidRDefault="00605EFA" w:rsidP="00605EF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64F2B">
        <w:rPr>
          <w:rFonts w:ascii="Times New Roman" w:eastAsia="Calibri" w:hAnsi="Times New Roman" w:cs="Times New Roman"/>
          <w:b/>
          <w:bCs/>
          <w:sz w:val="24"/>
          <w:szCs w:val="24"/>
        </w:rPr>
        <w:t>AMREF INTERNATIONAL UNIVERSITY</w:t>
      </w:r>
    </w:p>
    <w:p w14:paraId="02C96A93" w14:textId="77777777" w:rsidR="00605EFA" w:rsidRPr="00964F2B" w:rsidRDefault="00605EFA" w:rsidP="00605EFA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64F2B">
        <w:rPr>
          <w:rFonts w:ascii="Times New Roman" w:eastAsia="Calibri" w:hAnsi="Times New Roman" w:cs="Times New Roman"/>
          <w:b/>
          <w:bCs/>
          <w:sz w:val="24"/>
          <w:szCs w:val="24"/>
        </w:rPr>
        <w:t>SCHOOL OF PUBLIC HEALTH</w:t>
      </w:r>
    </w:p>
    <w:p w14:paraId="040A4114" w14:textId="77777777" w:rsidR="00605EFA" w:rsidRPr="00964F2B" w:rsidRDefault="00605EFA" w:rsidP="00605EF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64F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DEPARTMENT OF </w:t>
      </w:r>
      <w:r w:rsidR="00C33B84" w:rsidRPr="00964F2B">
        <w:rPr>
          <w:rFonts w:ascii="Times New Roman" w:eastAsia="Calibri" w:hAnsi="Times New Roman" w:cs="Times New Roman"/>
          <w:b/>
          <w:bCs/>
          <w:sz w:val="24"/>
          <w:szCs w:val="24"/>
        </w:rPr>
        <w:t>HEALTH SYSTEMS</w:t>
      </w:r>
      <w:r w:rsidRPr="00964F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HEALTH </w:t>
      </w:r>
    </w:p>
    <w:p w14:paraId="186F4E2C" w14:textId="77777777" w:rsidR="00605EFA" w:rsidRPr="00964F2B" w:rsidRDefault="00183BA2" w:rsidP="00605EF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64F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BACHELOR OF SCIENCE IN </w:t>
      </w:r>
      <w:r w:rsidR="00C33B84" w:rsidRPr="00964F2B">
        <w:rPr>
          <w:rFonts w:ascii="Times New Roman" w:eastAsia="Calibri" w:hAnsi="Times New Roman" w:cs="Times New Roman"/>
          <w:b/>
          <w:bCs/>
          <w:sz w:val="24"/>
          <w:szCs w:val="24"/>
        </w:rPr>
        <w:t>HEALTH SYSTEMS</w:t>
      </w:r>
      <w:r w:rsidR="00BC2567" w:rsidRPr="00964F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HEALTH</w:t>
      </w:r>
    </w:p>
    <w:p w14:paraId="0116B769" w14:textId="77777777" w:rsidR="00605EFA" w:rsidRPr="00964F2B" w:rsidRDefault="00605EFA" w:rsidP="00605EFA">
      <w:pPr>
        <w:spacing w:after="0" w:line="360" w:lineRule="auto"/>
        <w:ind w:left="698" w:hanging="33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964F2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END OF SEMESTER EXAMINATION </w:t>
      </w:r>
      <w:r w:rsidR="00202328" w:rsidRPr="00964F2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DECEMBER 2023</w:t>
      </w:r>
    </w:p>
    <w:p w14:paraId="5F86DBAC" w14:textId="77777777" w:rsidR="00605EFA" w:rsidRPr="00964F2B" w:rsidRDefault="00605EFA" w:rsidP="00605E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53A6313C" w14:textId="77777777" w:rsidR="00F61AB7" w:rsidRPr="00964F2B" w:rsidRDefault="00605EFA" w:rsidP="00605EFA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F2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UNIT CODE:</w:t>
      </w:r>
      <w:r w:rsidRPr="00964F2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2B2040" w:rsidRPr="00964F2B">
        <w:rPr>
          <w:rFonts w:ascii="Times New Roman" w:eastAsia="Times New Roman" w:hAnsi="Times New Roman" w:cs="Times New Roman"/>
          <w:sz w:val="24"/>
          <w:szCs w:val="24"/>
          <w:lang w:eastAsia="en-GB"/>
        </w:rPr>
        <w:t>HMD 225</w:t>
      </w:r>
      <w:r w:rsidRPr="00964F2B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="00F61AB7" w:rsidRPr="00964F2B">
        <w:rPr>
          <w:rFonts w:ascii="Times New Roman" w:hAnsi="Times New Roman" w:cs="Times New Roman"/>
          <w:sz w:val="24"/>
          <w:szCs w:val="24"/>
        </w:rPr>
        <w:t xml:space="preserve">Health Risk and Insurance Management </w:t>
      </w:r>
    </w:p>
    <w:p w14:paraId="29BBAD08" w14:textId="77777777" w:rsidR="00605EFA" w:rsidRPr="00964F2B" w:rsidRDefault="00605EFA" w:rsidP="00605E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964F2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DATE:</w:t>
      </w:r>
      <w:r w:rsidRPr="00964F2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="001A57FB" w:rsidRPr="00964F2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6</w:t>
      </w:r>
      <w:r w:rsidR="001A57FB" w:rsidRPr="00964F2B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en-GB"/>
        </w:rPr>
        <w:t>th</w:t>
      </w:r>
      <w:r w:rsidR="001A57FB" w:rsidRPr="00964F2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r w:rsidR="006A5754" w:rsidRPr="00964F2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December 2023</w:t>
      </w:r>
    </w:p>
    <w:p w14:paraId="1FE9C468" w14:textId="77777777" w:rsidR="00605EFA" w:rsidRPr="00964F2B" w:rsidRDefault="00605EFA" w:rsidP="00605E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964F2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TIME:</w:t>
      </w:r>
      <w:r w:rsidRPr="00964F2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Pr="00964F2B">
        <w:rPr>
          <w:rFonts w:ascii="Times New Roman" w:eastAsia="Times New Roman" w:hAnsi="Times New Roman" w:cs="Times New Roman"/>
          <w:sz w:val="24"/>
          <w:szCs w:val="24"/>
          <w:highlight w:val="yellow"/>
          <w:lang w:eastAsia="en-GB"/>
        </w:rPr>
        <w:t>T</w:t>
      </w:r>
      <w:r w:rsidR="005E77D6" w:rsidRPr="00964F2B">
        <w:rPr>
          <w:rFonts w:ascii="Times New Roman" w:eastAsia="Times New Roman" w:hAnsi="Times New Roman" w:cs="Times New Roman"/>
          <w:sz w:val="24"/>
          <w:szCs w:val="24"/>
          <w:highlight w:val="yellow"/>
          <w:lang w:eastAsia="en-GB"/>
        </w:rPr>
        <w:t xml:space="preserve">WO </w:t>
      </w:r>
      <w:r w:rsidRPr="00964F2B">
        <w:rPr>
          <w:rFonts w:ascii="Times New Roman" w:eastAsia="Times New Roman" w:hAnsi="Times New Roman" w:cs="Times New Roman"/>
          <w:sz w:val="24"/>
          <w:szCs w:val="24"/>
          <w:highlight w:val="yellow"/>
          <w:lang w:eastAsia="en-GB"/>
        </w:rPr>
        <w:t>Hours</w:t>
      </w:r>
      <w:r w:rsidRPr="00964F2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Pr="00964F2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>Start:</w:t>
      </w:r>
      <w:r w:rsidRPr="00964F2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="001A57FB" w:rsidRPr="00964F2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9.00am </w:t>
      </w:r>
      <w:r w:rsidRPr="00964F2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Finish </w:t>
      </w:r>
      <w:r w:rsidR="001A57FB" w:rsidRPr="00964F2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11</w:t>
      </w:r>
      <w:r w:rsidR="00516307" w:rsidRPr="00964F2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am</w:t>
      </w:r>
    </w:p>
    <w:p w14:paraId="66207B9B" w14:textId="77777777" w:rsidR="00605EFA" w:rsidRPr="00964F2B" w:rsidRDefault="00605EFA" w:rsidP="00605E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0732E17F" w14:textId="77777777" w:rsidR="00605EFA" w:rsidRPr="00964F2B" w:rsidRDefault="00605EFA" w:rsidP="00605EF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964F2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INSTRUCTIONS </w:t>
      </w:r>
    </w:p>
    <w:p w14:paraId="46018619" w14:textId="77777777" w:rsidR="00605EFA" w:rsidRPr="00964F2B" w:rsidRDefault="00605EFA" w:rsidP="00605EFA">
      <w:pPr>
        <w:numPr>
          <w:ilvl w:val="0"/>
          <w:numId w:val="1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64F2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exam is marked out of </w:t>
      </w:r>
      <w:r w:rsidR="005E77D6" w:rsidRPr="00964F2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70 </w:t>
      </w:r>
      <w:r w:rsidRPr="00964F2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marks </w:t>
      </w:r>
    </w:p>
    <w:p w14:paraId="4382596E" w14:textId="77777777" w:rsidR="00605EFA" w:rsidRPr="00964F2B" w:rsidRDefault="00605EFA" w:rsidP="00605EFA">
      <w:pPr>
        <w:numPr>
          <w:ilvl w:val="0"/>
          <w:numId w:val="1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64F2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Examination comprises TWO Sections </w:t>
      </w:r>
    </w:p>
    <w:p w14:paraId="7AAD9D76" w14:textId="77777777" w:rsidR="00605EFA" w:rsidRPr="00964F2B" w:rsidRDefault="00605EFA" w:rsidP="00605EFA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64F2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Section A</w:t>
      </w:r>
      <w:r w:rsidRPr="00964F2B">
        <w:rPr>
          <w:rFonts w:ascii="Times New Roman" w:eastAsia="Times New Roman" w:hAnsi="Times New Roman" w:cs="Times New Roman"/>
          <w:sz w:val="24"/>
          <w:szCs w:val="24"/>
          <w:lang w:eastAsia="en-GB"/>
        </w:rPr>
        <w:t>: Compulsory Question (</w:t>
      </w:r>
      <w:r w:rsidR="005E77D6" w:rsidRPr="00964F2B">
        <w:rPr>
          <w:rFonts w:ascii="Times New Roman" w:eastAsia="Times New Roman" w:hAnsi="Times New Roman" w:cs="Times New Roman"/>
          <w:sz w:val="24"/>
          <w:szCs w:val="24"/>
          <w:lang w:eastAsia="en-GB"/>
        </w:rPr>
        <w:t>30</w:t>
      </w:r>
      <w:r w:rsidRPr="00964F2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marks)</w:t>
      </w:r>
    </w:p>
    <w:p w14:paraId="717EA329" w14:textId="77777777" w:rsidR="00513DEC" w:rsidRPr="00964F2B" w:rsidRDefault="00605EFA" w:rsidP="00605EFA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64F2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Section B</w:t>
      </w:r>
      <w:r w:rsidRPr="00964F2B">
        <w:rPr>
          <w:rFonts w:ascii="Times New Roman" w:eastAsia="Times New Roman" w:hAnsi="Times New Roman" w:cs="Times New Roman"/>
          <w:sz w:val="24"/>
          <w:szCs w:val="24"/>
          <w:lang w:eastAsia="en-GB"/>
        </w:rPr>
        <w:t>: Long Answer Questions (7</w:t>
      </w:r>
      <w:r w:rsidR="005E77D6" w:rsidRPr="00964F2B">
        <w:rPr>
          <w:rFonts w:ascii="Times New Roman" w:eastAsia="Times New Roman" w:hAnsi="Times New Roman" w:cs="Times New Roman"/>
          <w:sz w:val="24"/>
          <w:szCs w:val="24"/>
          <w:lang w:eastAsia="en-GB"/>
        </w:rPr>
        <w:t>0</w:t>
      </w:r>
      <w:r w:rsidRPr="00964F2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marks) </w:t>
      </w:r>
    </w:p>
    <w:p w14:paraId="2246604C" w14:textId="77777777" w:rsidR="00513DEC" w:rsidRPr="00964F2B" w:rsidRDefault="00513DEC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64F2B">
        <w:rPr>
          <w:rFonts w:ascii="Times New Roman" w:eastAsia="Times New Roman" w:hAnsi="Times New Roman" w:cs="Times New Roman"/>
          <w:sz w:val="24"/>
          <w:szCs w:val="24"/>
          <w:lang w:eastAsia="en-GB"/>
        </w:rPr>
        <w:br w:type="page"/>
      </w:r>
    </w:p>
    <w:p w14:paraId="00E8F597" w14:textId="77777777" w:rsidR="00605EFA" w:rsidRPr="00964F2B" w:rsidRDefault="00605EFA" w:rsidP="00605EFA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04225B41" w14:textId="77777777" w:rsidR="00605EFA" w:rsidRPr="00964F2B" w:rsidRDefault="00605EFA" w:rsidP="00605EFA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5138556" w14:textId="77777777" w:rsidR="00605EFA" w:rsidRPr="00964F2B" w:rsidRDefault="00605EFA" w:rsidP="00605EFA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64F2B">
        <w:rPr>
          <w:rFonts w:ascii="Times New Roman" w:eastAsia="Calibri" w:hAnsi="Times New Roman" w:cs="Times New Roman"/>
          <w:b/>
          <w:bCs/>
          <w:sz w:val="24"/>
          <w:szCs w:val="24"/>
        </w:rPr>
        <w:t>SECTION A: COMPULSORY (</w:t>
      </w:r>
      <w:r w:rsidR="005E77D6" w:rsidRPr="00964F2B">
        <w:rPr>
          <w:rFonts w:ascii="Times New Roman" w:eastAsia="Calibri" w:hAnsi="Times New Roman" w:cs="Times New Roman"/>
          <w:b/>
          <w:bCs/>
          <w:sz w:val="24"/>
          <w:szCs w:val="24"/>
        </w:rPr>
        <w:t>30</w:t>
      </w:r>
      <w:r w:rsidRPr="00964F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Marks)</w:t>
      </w:r>
    </w:p>
    <w:p w14:paraId="48EF0679" w14:textId="77777777" w:rsidR="00605EFA" w:rsidRPr="00964F2B" w:rsidRDefault="00605EFA" w:rsidP="00605EFA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64F2B">
        <w:rPr>
          <w:rFonts w:ascii="Times New Roman" w:eastAsia="Calibri" w:hAnsi="Times New Roman" w:cs="Times New Roman"/>
          <w:b/>
          <w:bCs/>
          <w:sz w:val="24"/>
          <w:szCs w:val="24"/>
        </w:rPr>
        <w:t>Short Answer Questions</w:t>
      </w:r>
    </w:p>
    <w:p w14:paraId="14D81C6D" w14:textId="77777777" w:rsidR="0003510B" w:rsidRPr="00964F2B" w:rsidRDefault="00516307" w:rsidP="0003510B">
      <w:pPr>
        <w:pStyle w:val="ListParagraph"/>
        <w:numPr>
          <w:ilvl w:val="0"/>
          <w:numId w:val="10"/>
        </w:numPr>
        <w:rPr>
          <w:rFonts w:ascii="Times New Roman" w:eastAsia="Calibri" w:hAnsi="Times New Roman" w:cs="Times New Roman"/>
          <w:bCs/>
          <w:sz w:val="24"/>
          <w:szCs w:val="24"/>
        </w:rPr>
      </w:pPr>
      <w:r w:rsidRPr="00964F2B">
        <w:rPr>
          <w:rFonts w:ascii="Times New Roman" w:eastAsia="Calibri" w:hAnsi="Times New Roman" w:cs="Times New Roman"/>
          <w:bCs/>
          <w:sz w:val="24"/>
          <w:szCs w:val="24"/>
        </w:rPr>
        <w:t>Highlight eight</w:t>
      </w:r>
      <w:r w:rsidR="0003510B" w:rsidRPr="00964F2B">
        <w:rPr>
          <w:rFonts w:ascii="Times New Roman" w:eastAsia="Calibri" w:hAnsi="Times New Roman" w:cs="Times New Roman"/>
          <w:bCs/>
          <w:sz w:val="24"/>
          <w:szCs w:val="24"/>
        </w:rPr>
        <w:t xml:space="preserve"> functions of risk </w:t>
      </w:r>
      <w:r w:rsidR="003554A6" w:rsidRPr="00964F2B">
        <w:rPr>
          <w:rFonts w:ascii="Times New Roman" w:eastAsia="Calibri" w:hAnsi="Times New Roman" w:cs="Times New Roman"/>
          <w:bCs/>
          <w:sz w:val="24"/>
          <w:szCs w:val="24"/>
        </w:rPr>
        <w:t>management. (</w:t>
      </w:r>
      <w:r w:rsidR="004A6D31" w:rsidRPr="00964F2B"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="003554A6" w:rsidRPr="00964F2B">
        <w:rPr>
          <w:rFonts w:ascii="Times New Roman" w:eastAsia="Calibri" w:hAnsi="Times New Roman" w:cs="Times New Roman"/>
          <w:bCs/>
          <w:sz w:val="24"/>
          <w:szCs w:val="24"/>
        </w:rPr>
        <w:t>marks)</w:t>
      </w:r>
    </w:p>
    <w:p w14:paraId="41C72FE7" w14:textId="77777777" w:rsidR="00766656" w:rsidRPr="00964F2B" w:rsidRDefault="00766656" w:rsidP="00766656">
      <w:pPr>
        <w:pStyle w:val="ListParagraph"/>
        <w:numPr>
          <w:ilvl w:val="0"/>
          <w:numId w:val="10"/>
        </w:num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64F2B">
        <w:rPr>
          <w:rFonts w:ascii="Times New Roman" w:eastAsia="Calibri" w:hAnsi="Times New Roman" w:cs="Times New Roman"/>
          <w:b/>
          <w:bCs/>
          <w:sz w:val="24"/>
          <w:szCs w:val="24"/>
        </w:rPr>
        <w:t>Case Study: Risk Management in a Hospital</w:t>
      </w:r>
    </w:p>
    <w:p w14:paraId="11859480" w14:textId="77777777" w:rsidR="00766656" w:rsidRPr="00964F2B" w:rsidRDefault="00766656" w:rsidP="00766656">
      <w:pPr>
        <w:pStyle w:val="ListParagraph"/>
        <w:rPr>
          <w:rFonts w:ascii="Times New Roman" w:eastAsia="Calibri" w:hAnsi="Times New Roman" w:cs="Times New Roman"/>
          <w:bCs/>
          <w:sz w:val="24"/>
          <w:szCs w:val="24"/>
        </w:rPr>
      </w:pPr>
      <w:r w:rsidRPr="00964F2B">
        <w:rPr>
          <w:rFonts w:ascii="Times New Roman" w:eastAsia="Calibri" w:hAnsi="Times New Roman" w:cs="Times New Roman"/>
          <w:bCs/>
          <w:sz w:val="24"/>
          <w:szCs w:val="24"/>
        </w:rPr>
        <w:t>Background: St. Mary's Hospital is a 300-bed acute care facility located in a busy urban area. The hospital provides a wide range of medical services, including emergency care, surgery, maternity services, and intensive care. The hospital's management is committed to ensuring patient safety and minimizing risks.</w:t>
      </w:r>
    </w:p>
    <w:p w14:paraId="4C9EB556" w14:textId="77777777" w:rsidR="00766656" w:rsidRPr="00964F2B" w:rsidRDefault="00766656" w:rsidP="00766656">
      <w:pPr>
        <w:pStyle w:val="ListParagraph"/>
        <w:rPr>
          <w:rFonts w:ascii="Times New Roman" w:eastAsia="Calibri" w:hAnsi="Times New Roman" w:cs="Times New Roman"/>
          <w:bCs/>
          <w:sz w:val="24"/>
          <w:szCs w:val="24"/>
        </w:rPr>
      </w:pPr>
      <w:r w:rsidRPr="00964F2B">
        <w:rPr>
          <w:rFonts w:ascii="Times New Roman" w:eastAsia="Calibri" w:hAnsi="Times New Roman" w:cs="Times New Roman"/>
          <w:bCs/>
          <w:sz w:val="24"/>
          <w:szCs w:val="24"/>
        </w:rPr>
        <w:t xml:space="preserve">Challenge: The hospital's risk management team has identified several key </w:t>
      </w:r>
      <w:r w:rsidR="00E00121" w:rsidRPr="00964F2B">
        <w:rPr>
          <w:rFonts w:ascii="Times New Roman" w:eastAsia="Calibri" w:hAnsi="Times New Roman" w:cs="Times New Roman"/>
          <w:bCs/>
          <w:sz w:val="24"/>
          <w:szCs w:val="24"/>
        </w:rPr>
        <w:t>risks</w:t>
      </w:r>
      <w:r w:rsidRPr="00964F2B">
        <w:rPr>
          <w:rFonts w:ascii="Times New Roman" w:eastAsia="Calibri" w:hAnsi="Times New Roman" w:cs="Times New Roman"/>
          <w:bCs/>
          <w:sz w:val="24"/>
          <w:szCs w:val="24"/>
        </w:rPr>
        <w:t>, including:</w:t>
      </w:r>
    </w:p>
    <w:p w14:paraId="7F9F7EFA" w14:textId="77777777" w:rsidR="00766656" w:rsidRPr="00964F2B" w:rsidRDefault="00766656" w:rsidP="007C4408">
      <w:pPr>
        <w:pStyle w:val="ListParagraph"/>
        <w:numPr>
          <w:ilvl w:val="0"/>
          <w:numId w:val="11"/>
        </w:numPr>
        <w:rPr>
          <w:rFonts w:ascii="Times New Roman" w:eastAsia="Calibri" w:hAnsi="Times New Roman" w:cs="Times New Roman"/>
          <w:bCs/>
          <w:sz w:val="24"/>
          <w:szCs w:val="24"/>
        </w:rPr>
      </w:pPr>
      <w:r w:rsidRPr="00964F2B">
        <w:rPr>
          <w:rFonts w:ascii="Times New Roman" w:eastAsia="Calibri" w:hAnsi="Times New Roman" w:cs="Times New Roman"/>
          <w:bCs/>
          <w:sz w:val="24"/>
          <w:szCs w:val="24"/>
        </w:rPr>
        <w:t>Patient Safety: High priority is given to patient safety, including reducing medical errors and adverse events.</w:t>
      </w:r>
    </w:p>
    <w:p w14:paraId="24D73BC0" w14:textId="77777777" w:rsidR="00766656" w:rsidRPr="00964F2B" w:rsidRDefault="00766656" w:rsidP="00151CFF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bCs/>
          <w:sz w:val="24"/>
          <w:szCs w:val="24"/>
        </w:rPr>
      </w:pPr>
      <w:r w:rsidRPr="00964F2B">
        <w:rPr>
          <w:rFonts w:ascii="Times New Roman" w:eastAsia="Calibri" w:hAnsi="Times New Roman" w:cs="Times New Roman"/>
          <w:bCs/>
          <w:sz w:val="24"/>
          <w:szCs w:val="24"/>
        </w:rPr>
        <w:t>Compliance: Ensuring compliance with healthcare regulations and standards, such as those set by The Joint Commission, and maintaining accurate medical records.</w:t>
      </w:r>
    </w:p>
    <w:p w14:paraId="701C0333" w14:textId="77777777" w:rsidR="00766656" w:rsidRPr="00964F2B" w:rsidRDefault="00766656" w:rsidP="00151CFF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bCs/>
          <w:sz w:val="24"/>
          <w:szCs w:val="24"/>
        </w:rPr>
      </w:pPr>
      <w:r w:rsidRPr="00964F2B">
        <w:rPr>
          <w:rFonts w:ascii="Times New Roman" w:eastAsia="Calibri" w:hAnsi="Times New Roman" w:cs="Times New Roman"/>
          <w:bCs/>
          <w:sz w:val="24"/>
          <w:szCs w:val="24"/>
        </w:rPr>
        <w:t>Operational Efficiency: Optimizing operations to provide high-quality care while managing costs effectively.</w:t>
      </w:r>
    </w:p>
    <w:p w14:paraId="7DB39C2E" w14:textId="77777777" w:rsidR="00872E3E" w:rsidRPr="00964F2B" w:rsidRDefault="00872E3E" w:rsidP="00151CFF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bCs/>
          <w:sz w:val="24"/>
          <w:szCs w:val="24"/>
        </w:rPr>
      </w:pPr>
      <w:r w:rsidRPr="00964F2B">
        <w:rPr>
          <w:rFonts w:ascii="Times New Roman" w:eastAsia="Calibri" w:hAnsi="Times New Roman" w:cs="Times New Roman"/>
          <w:bCs/>
          <w:sz w:val="24"/>
          <w:szCs w:val="24"/>
        </w:rPr>
        <w:t>Employee-related Risks</w:t>
      </w:r>
    </w:p>
    <w:p w14:paraId="6E7B9D33" w14:textId="77777777" w:rsidR="00CD223F" w:rsidRPr="00964F2B" w:rsidRDefault="00937A6F" w:rsidP="00CD223F">
      <w:pPr>
        <w:pStyle w:val="ListParagraph"/>
        <w:numPr>
          <w:ilvl w:val="0"/>
          <w:numId w:val="12"/>
        </w:numPr>
        <w:rPr>
          <w:rFonts w:ascii="Times New Roman" w:eastAsia="Calibri" w:hAnsi="Times New Roman" w:cs="Times New Roman"/>
          <w:bCs/>
          <w:sz w:val="24"/>
          <w:szCs w:val="24"/>
        </w:rPr>
      </w:pPr>
      <w:r w:rsidRPr="00964F2B">
        <w:rPr>
          <w:rFonts w:ascii="Times New Roman" w:eastAsia="Calibri" w:hAnsi="Times New Roman" w:cs="Times New Roman"/>
          <w:bCs/>
          <w:sz w:val="24"/>
          <w:szCs w:val="24"/>
        </w:rPr>
        <w:t>Organisational risks</w:t>
      </w:r>
      <w:r w:rsidR="002D4EC9" w:rsidRPr="00964F2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174A9D8C" w14:textId="77777777" w:rsidR="00CD223F" w:rsidRPr="00964F2B" w:rsidRDefault="00CD223F" w:rsidP="00B22046">
      <w:pPr>
        <w:pStyle w:val="ListParagraph"/>
        <w:numPr>
          <w:ilvl w:val="1"/>
          <w:numId w:val="10"/>
        </w:numPr>
        <w:rPr>
          <w:rFonts w:ascii="Times New Roman" w:eastAsia="Calibri" w:hAnsi="Times New Roman" w:cs="Times New Roman"/>
          <w:bCs/>
          <w:sz w:val="24"/>
          <w:szCs w:val="24"/>
        </w:rPr>
      </w:pPr>
      <w:r w:rsidRPr="00964F2B">
        <w:rPr>
          <w:rFonts w:ascii="Times New Roman" w:eastAsia="Calibri" w:hAnsi="Times New Roman" w:cs="Times New Roman"/>
          <w:bCs/>
          <w:sz w:val="24"/>
          <w:szCs w:val="24"/>
        </w:rPr>
        <w:t xml:space="preserve">identify five issues that </w:t>
      </w:r>
      <w:r w:rsidR="00B22046" w:rsidRPr="00964F2B">
        <w:rPr>
          <w:rFonts w:ascii="Times New Roman" w:eastAsia="Calibri" w:hAnsi="Times New Roman" w:cs="Times New Roman"/>
          <w:bCs/>
          <w:sz w:val="24"/>
          <w:szCs w:val="24"/>
        </w:rPr>
        <w:t xml:space="preserve">enhance patient </w:t>
      </w:r>
      <w:r w:rsidR="00032733" w:rsidRPr="00964F2B">
        <w:rPr>
          <w:rFonts w:ascii="Times New Roman" w:eastAsia="Calibri" w:hAnsi="Times New Roman" w:cs="Times New Roman"/>
          <w:bCs/>
          <w:sz w:val="24"/>
          <w:szCs w:val="24"/>
        </w:rPr>
        <w:t>safety</w:t>
      </w:r>
      <w:r w:rsidR="00585317" w:rsidRPr="00964F2B">
        <w:rPr>
          <w:rFonts w:ascii="Times New Roman" w:eastAsia="Calibri" w:hAnsi="Times New Roman" w:cs="Times New Roman"/>
          <w:bCs/>
          <w:sz w:val="24"/>
          <w:szCs w:val="24"/>
        </w:rPr>
        <w:t xml:space="preserve"> in the </w:t>
      </w:r>
      <w:r w:rsidR="00B76FC1" w:rsidRPr="00964F2B">
        <w:rPr>
          <w:rFonts w:ascii="Times New Roman" w:eastAsia="Calibri" w:hAnsi="Times New Roman" w:cs="Times New Roman"/>
          <w:bCs/>
          <w:sz w:val="24"/>
          <w:szCs w:val="24"/>
        </w:rPr>
        <w:t>hospital (</w:t>
      </w:r>
      <w:r w:rsidR="005D6F0F" w:rsidRPr="00964F2B">
        <w:rPr>
          <w:rFonts w:ascii="Times New Roman" w:eastAsia="Calibri" w:hAnsi="Times New Roman" w:cs="Times New Roman"/>
          <w:bCs/>
          <w:sz w:val="24"/>
          <w:szCs w:val="24"/>
        </w:rPr>
        <w:t>5 marks)</w:t>
      </w:r>
    </w:p>
    <w:p w14:paraId="248ACC9E" w14:textId="77777777" w:rsidR="00B22046" w:rsidRPr="00964F2B" w:rsidRDefault="00EC05C2" w:rsidP="00B22046">
      <w:pPr>
        <w:pStyle w:val="ListParagraph"/>
        <w:numPr>
          <w:ilvl w:val="1"/>
          <w:numId w:val="10"/>
        </w:numPr>
        <w:rPr>
          <w:rFonts w:ascii="Times New Roman" w:eastAsia="Calibri" w:hAnsi="Times New Roman" w:cs="Times New Roman"/>
          <w:bCs/>
          <w:sz w:val="24"/>
          <w:szCs w:val="24"/>
        </w:rPr>
      </w:pPr>
      <w:r w:rsidRPr="00964F2B">
        <w:rPr>
          <w:rFonts w:ascii="Times New Roman" w:eastAsia="Calibri" w:hAnsi="Times New Roman" w:cs="Times New Roman"/>
          <w:bCs/>
          <w:sz w:val="24"/>
          <w:szCs w:val="24"/>
        </w:rPr>
        <w:t>ex</w:t>
      </w:r>
      <w:r w:rsidR="00B60AB9" w:rsidRPr="00964F2B">
        <w:rPr>
          <w:rFonts w:ascii="Times New Roman" w:eastAsia="Calibri" w:hAnsi="Times New Roman" w:cs="Times New Roman"/>
          <w:bCs/>
          <w:sz w:val="24"/>
          <w:szCs w:val="24"/>
        </w:rPr>
        <w:t xml:space="preserve">plain </w:t>
      </w:r>
      <w:r w:rsidR="00FB71DD" w:rsidRPr="00964F2B">
        <w:rPr>
          <w:rFonts w:ascii="Times New Roman" w:eastAsia="Calibri" w:hAnsi="Times New Roman" w:cs="Times New Roman"/>
          <w:bCs/>
          <w:sz w:val="24"/>
          <w:szCs w:val="24"/>
        </w:rPr>
        <w:t xml:space="preserve">four items you can employ to enhance </w:t>
      </w:r>
      <w:r w:rsidR="00032733" w:rsidRPr="00964F2B">
        <w:rPr>
          <w:rFonts w:ascii="Times New Roman" w:eastAsia="Calibri" w:hAnsi="Times New Roman" w:cs="Times New Roman"/>
          <w:bCs/>
          <w:sz w:val="24"/>
          <w:szCs w:val="24"/>
        </w:rPr>
        <w:t>compliance</w:t>
      </w:r>
      <w:r w:rsidR="00585317" w:rsidRPr="00964F2B">
        <w:rPr>
          <w:rFonts w:ascii="Times New Roman" w:eastAsia="Calibri" w:hAnsi="Times New Roman" w:cs="Times New Roman"/>
          <w:bCs/>
          <w:sz w:val="24"/>
          <w:szCs w:val="24"/>
        </w:rPr>
        <w:t xml:space="preserve"> within the facility</w:t>
      </w:r>
      <w:r w:rsidR="00032733" w:rsidRPr="00964F2B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r w:rsidR="000B558F" w:rsidRPr="00964F2B">
        <w:rPr>
          <w:rFonts w:ascii="Times New Roman" w:eastAsia="Calibri" w:hAnsi="Times New Roman" w:cs="Times New Roman"/>
          <w:bCs/>
          <w:sz w:val="24"/>
          <w:szCs w:val="24"/>
        </w:rPr>
        <w:t>4 Marks)</w:t>
      </w:r>
    </w:p>
    <w:p w14:paraId="7BD88B2F" w14:textId="77777777" w:rsidR="00546C88" w:rsidRPr="00964F2B" w:rsidRDefault="00E70DBA" w:rsidP="00B22046">
      <w:pPr>
        <w:pStyle w:val="ListParagraph"/>
        <w:numPr>
          <w:ilvl w:val="1"/>
          <w:numId w:val="10"/>
        </w:numPr>
        <w:rPr>
          <w:rFonts w:ascii="Times New Roman" w:eastAsia="Calibri" w:hAnsi="Times New Roman" w:cs="Times New Roman"/>
          <w:bCs/>
          <w:sz w:val="24"/>
          <w:szCs w:val="24"/>
        </w:rPr>
      </w:pPr>
      <w:r w:rsidRPr="00964F2B">
        <w:rPr>
          <w:rFonts w:ascii="Times New Roman" w:eastAsia="Calibri" w:hAnsi="Times New Roman" w:cs="Times New Roman"/>
          <w:bCs/>
          <w:sz w:val="24"/>
          <w:szCs w:val="24"/>
        </w:rPr>
        <w:t>outline four</w:t>
      </w:r>
      <w:r w:rsidR="00585317" w:rsidRPr="00964F2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76FC1" w:rsidRPr="00964F2B">
        <w:rPr>
          <w:rFonts w:ascii="Times New Roman" w:eastAsia="Calibri" w:hAnsi="Times New Roman" w:cs="Times New Roman"/>
          <w:bCs/>
          <w:sz w:val="24"/>
          <w:szCs w:val="24"/>
        </w:rPr>
        <w:t>factors that</w:t>
      </w:r>
      <w:r w:rsidR="00937A6F" w:rsidRPr="00964F2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32733" w:rsidRPr="00964F2B">
        <w:rPr>
          <w:rFonts w:ascii="Times New Roman" w:eastAsia="Calibri" w:hAnsi="Times New Roman" w:cs="Times New Roman"/>
          <w:bCs/>
          <w:sz w:val="24"/>
          <w:szCs w:val="24"/>
        </w:rPr>
        <w:t>can promote</w:t>
      </w:r>
      <w:r w:rsidRPr="00964F2B">
        <w:rPr>
          <w:rFonts w:ascii="Times New Roman" w:eastAsia="Calibri" w:hAnsi="Times New Roman" w:cs="Times New Roman"/>
          <w:bCs/>
          <w:sz w:val="24"/>
          <w:szCs w:val="24"/>
        </w:rPr>
        <w:t xml:space="preserve"> operational </w:t>
      </w:r>
      <w:r w:rsidR="00032733" w:rsidRPr="00964F2B">
        <w:rPr>
          <w:rFonts w:ascii="Times New Roman" w:eastAsia="Calibri" w:hAnsi="Times New Roman" w:cs="Times New Roman"/>
          <w:bCs/>
          <w:sz w:val="24"/>
          <w:szCs w:val="24"/>
        </w:rPr>
        <w:t>efficiency (</w:t>
      </w:r>
      <w:r w:rsidR="000B558F" w:rsidRPr="00964F2B">
        <w:rPr>
          <w:rFonts w:ascii="Times New Roman" w:eastAsia="Calibri" w:hAnsi="Times New Roman" w:cs="Times New Roman"/>
          <w:bCs/>
          <w:sz w:val="24"/>
          <w:szCs w:val="24"/>
        </w:rPr>
        <w:t>4 marks)</w:t>
      </w:r>
    </w:p>
    <w:p w14:paraId="3D607659" w14:textId="77777777" w:rsidR="00FB71DD" w:rsidRPr="00964F2B" w:rsidRDefault="00DA5DEB" w:rsidP="00B22046">
      <w:pPr>
        <w:pStyle w:val="ListParagraph"/>
        <w:numPr>
          <w:ilvl w:val="1"/>
          <w:numId w:val="10"/>
        </w:numPr>
        <w:rPr>
          <w:rFonts w:ascii="Times New Roman" w:eastAsia="Calibri" w:hAnsi="Times New Roman" w:cs="Times New Roman"/>
          <w:bCs/>
          <w:sz w:val="24"/>
          <w:szCs w:val="24"/>
        </w:rPr>
      </w:pPr>
      <w:r w:rsidRPr="00964F2B">
        <w:rPr>
          <w:rFonts w:ascii="Times New Roman" w:eastAsia="Calibri" w:hAnsi="Times New Roman" w:cs="Times New Roman"/>
          <w:bCs/>
          <w:sz w:val="24"/>
          <w:szCs w:val="24"/>
        </w:rPr>
        <w:t>Highlight four</w:t>
      </w:r>
      <w:r w:rsidR="00546C88" w:rsidRPr="00964F2B">
        <w:rPr>
          <w:rFonts w:ascii="Times New Roman" w:eastAsia="Calibri" w:hAnsi="Times New Roman" w:cs="Times New Roman"/>
          <w:bCs/>
          <w:sz w:val="24"/>
          <w:szCs w:val="24"/>
        </w:rPr>
        <w:t xml:space="preserve"> employee </w:t>
      </w:r>
      <w:r w:rsidR="005D6F0F" w:rsidRPr="00964F2B">
        <w:rPr>
          <w:rFonts w:ascii="Times New Roman" w:eastAsia="Calibri" w:hAnsi="Times New Roman" w:cs="Times New Roman"/>
          <w:bCs/>
          <w:sz w:val="24"/>
          <w:szCs w:val="24"/>
        </w:rPr>
        <w:t>risk factors</w:t>
      </w:r>
      <w:r w:rsidR="00585317" w:rsidRPr="00964F2B">
        <w:rPr>
          <w:rFonts w:ascii="Times New Roman" w:eastAsia="Calibri" w:hAnsi="Times New Roman" w:cs="Times New Roman"/>
          <w:bCs/>
          <w:sz w:val="24"/>
          <w:szCs w:val="24"/>
        </w:rPr>
        <w:t xml:space="preserve"> that </w:t>
      </w:r>
      <w:r w:rsidR="00B76FC1" w:rsidRPr="00964F2B">
        <w:rPr>
          <w:rFonts w:ascii="Times New Roman" w:eastAsia="Calibri" w:hAnsi="Times New Roman" w:cs="Times New Roman"/>
          <w:bCs/>
          <w:sz w:val="24"/>
          <w:szCs w:val="24"/>
        </w:rPr>
        <w:t>the hospital</w:t>
      </w:r>
      <w:r w:rsidR="00585317" w:rsidRPr="00964F2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76FC1" w:rsidRPr="00964F2B">
        <w:rPr>
          <w:rFonts w:ascii="Times New Roman" w:eastAsia="Calibri" w:hAnsi="Times New Roman" w:cs="Times New Roman"/>
          <w:bCs/>
          <w:sz w:val="24"/>
          <w:szCs w:val="24"/>
        </w:rPr>
        <w:t xml:space="preserve">may be </w:t>
      </w:r>
      <w:r w:rsidR="00EB2ABF" w:rsidRPr="00964F2B">
        <w:rPr>
          <w:rFonts w:ascii="Times New Roman" w:eastAsia="Calibri" w:hAnsi="Times New Roman" w:cs="Times New Roman"/>
          <w:bCs/>
          <w:sz w:val="24"/>
          <w:szCs w:val="24"/>
        </w:rPr>
        <w:t>facing (</w:t>
      </w:r>
      <w:r w:rsidR="000B558F" w:rsidRPr="00964F2B">
        <w:rPr>
          <w:rFonts w:ascii="Times New Roman" w:eastAsia="Calibri" w:hAnsi="Times New Roman" w:cs="Times New Roman"/>
          <w:bCs/>
          <w:sz w:val="24"/>
          <w:szCs w:val="24"/>
        </w:rPr>
        <w:t>4 Marks)</w:t>
      </w:r>
    </w:p>
    <w:p w14:paraId="38A8F9F1" w14:textId="77777777" w:rsidR="00937A6F" w:rsidRPr="00964F2B" w:rsidRDefault="00937A6F" w:rsidP="00B22046">
      <w:pPr>
        <w:pStyle w:val="ListParagraph"/>
        <w:numPr>
          <w:ilvl w:val="1"/>
          <w:numId w:val="10"/>
        </w:numPr>
        <w:rPr>
          <w:rFonts w:ascii="Times New Roman" w:eastAsia="Calibri" w:hAnsi="Times New Roman" w:cs="Times New Roman"/>
          <w:bCs/>
          <w:sz w:val="24"/>
          <w:szCs w:val="24"/>
        </w:rPr>
      </w:pPr>
      <w:r w:rsidRPr="00964F2B">
        <w:rPr>
          <w:rFonts w:ascii="Times New Roman" w:eastAsia="Calibri" w:hAnsi="Times New Roman" w:cs="Times New Roman"/>
          <w:bCs/>
          <w:sz w:val="24"/>
          <w:szCs w:val="24"/>
        </w:rPr>
        <w:t>outline five organ</w:t>
      </w:r>
      <w:r w:rsidR="005D6F0F" w:rsidRPr="00964F2B">
        <w:rPr>
          <w:rFonts w:ascii="Times New Roman" w:eastAsia="Calibri" w:hAnsi="Times New Roman" w:cs="Times New Roman"/>
          <w:bCs/>
          <w:sz w:val="24"/>
          <w:szCs w:val="24"/>
        </w:rPr>
        <w:t xml:space="preserve">isational </w:t>
      </w:r>
      <w:r w:rsidR="00032733" w:rsidRPr="00964F2B">
        <w:rPr>
          <w:rFonts w:ascii="Times New Roman" w:eastAsia="Calibri" w:hAnsi="Times New Roman" w:cs="Times New Roman"/>
          <w:bCs/>
          <w:sz w:val="24"/>
          <w:szCs w:val="24"/>
        </w:rPr>
        <w:t xml:space="preserve">challenges </w:t>
      </w:r>
      <w:r w:rsidR="00B76FC1" w:rsidRPr="00964F2B">
        <w:rPr>
          <w:rFonts w:ascii="Times New Roman" w:eastAsia="Calibri" w:hAnsi="Times New Roman" w:cs="Times New Roman"/>
          <w:bCs/>
          <w:sz w:val="24"/>
          <w:szCs w:val="24"/>
        </w:rPr>
        <w:t>that the hospital can</w:t>
      </w:r>
      <w:r w:rsidR="00EB2ABF" w:rsidRPr="00964F2B">
        <w:rPr>
          <w:rFonts w:ascii="Times New Roman" w:eastAsia="Calibri" w:hAnsi="Times New Roman" w:cs="Times New Roman"/>
          <w:bCs/>
          <w:sz w:val="24"/>
          <w:szCs w:val="24"/>
        </w:rPr>
        <w:t xml:space="preserve"> encounter</w:t>
      </w:r>
      <w:r w:rsidR="00B76FC1" w:rsidRPr="00964F2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32733" w:rsidRPr="00964F2B">
        <w:rPr>
          <w:rFonts w:ascii="Times New Roman" w:eastAsia="Calibri" w:hAnsi="Times New Roman" w:cs="Times New Roman"/>
          <w:bCs/>
          <w:sz w:val="24"/>
          <w:szCs w:val="24"/>
        </w:rPr>
        <w:t>(5</w:t>
      </w:r>
      <w:r w:rsidR="000B558F" w:rsidRPr="00964F2B">
        <w:rPr>
          <w:rFonts w:ascii="Times New Roman" w:eastAsia="Calibri" w:hAnsi="Times New Roman" w:cs="Times New Roman"/>
          <w:bCs/>
          <w:sz w:val="24"/>
          <w:szCs w:val="24"/>
        </w:rPr>
        <w:t xml:space="preserve"> marks)</w:t>
      </w:r>
    </w:p>
    <w:p w14:paraId="45896293" w14:textId="77777777" w:rsidR="00B22046" w:rsidRPr="00964F2B" w:rsidRDefault="00B22046" w:rsidP="00CD223F">
      <w:pPr>
        <w:pStyle w:val="ListParagraph"/>
        <w:ind w:left="90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2977AF1" w14:textId="77777777" w:rsidR="00881DAC" w:rsidRPr="00964F2B" w:rsidRDefault="00881DAC" w:rsidP="00881DAC">
      <w:pPr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</w:p>
    <w:p w14:paraId="48544BB6" w14:textId="77777777" w:rsidR="00872E3E" w:rsidRPr="00964F2B" w:rsidRDefault="00872E3E">
      <w:pPr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964F2B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br w:type="page"/>
      </w:r>
    </w:p>
    <w:p w14:paraId="64E96EFD" w14:textId="77777777" w:rsidR="00605EFA" w:rsidRPr="00964F2B" w:rsidRDefault="00605EFA" w:rsidP="00605EFA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64F2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SECTION B (Set </w:t>
      </w:r>
      <w:r w:rsidR="005E77D6" w:rsidRPr="00964F2B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Pr="00964F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Questions</w:t>
      </w:r>
      <w:r w:rsidR="005E77D6" w:rsidRPr="00964F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each 20 Marks</w:t>
      </w:r>
      <w:r w:rsidRPr="00964F2B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14:paraId="6A53D2FF" w14:textId="77777777" w:rsidR="00605EFA" w:rsidRPr="00964F2B" w:rsidRDefault="00605EFA" w:rsidP="00605EFA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64F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ANSWER </w:t>
      </w:r>
      <w:r w:rsidRPr="00964F2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ANY </w:t>
      </w:r>
      <w:r w:rsidR="005E77D6" w:rsidRPr="00964F2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TWO</w:t>
      </w:r>
      <w:r w:rsidRPr="00964F2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(</w:t>
      </w:r>
      <w:r w:rsidR="005E77D6" w:rsidRPr="00964F2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</w:t>
      </w:r>
      <w:r w:rsidRPr="00964F2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)</w:t>
      </w:r>
      <w:r w:rsidRPr="00964F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5E77D6" w:rsidRPr="00964F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QUESTIONS (40 </w:t>
      </w:r>
      <w:r w:rsidRPr="00964F2B">
        <w:rPr>
          <w:rFonts w:ascii="Times New Roman" w:eastAsia="Calibri" w:hAnsi="Times New Roman" w:cs="Times New Roman"/>
          <w:b/>
          <w:bCs/>
          <w:sz w:val="24"/>
          <w:szCs w:val="24"/>
        </w:rPr>
        <w:t>Marks)</w:t>
      </w:r>
    </w:p>
    <w:p w14:paraId="2CD280D7" w14:textId="77777777" w:rsidR="00605EFA" w:rsidRPr="00964F2B" w:rsidRDefault="00605EFA" w:rsidP="00605EFA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64F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Long Answer </w:t>
      </w:r>
      <w:r w:rsidR="005E77D6" w:rsidRPr="00964F2B">
        <w:rPr>
          <w:rFonts w:ascii="Times New Roman" w:eastAsia="Calibri" w:hAnsi="Times New Roman" w:cs="Times New Roman"/>
          <w:b/>
          <w:bCs/>
          <w:sz w:val="24"/>
          <w:szCs w:val="24"/>
        </w:rPr>
        <w:t>Questions</w:t>
      </w:r>
    </w:p>
    <w:p w14:paraId="22A589C8" w14:textId="77777777" w:rsidR="00470A79" w:rsidRPr="00964F2B" w:rsidRDefault="00470A79" w:rsidP="00605EFA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3A370AF" w14:textId="77777777" w:rsidR="00470A79" w:rsidRPr="00964F2B" w:rsidRDefault="006C3137" w:rsidP="006A193C">
      <w:pPr>
        <w:pStyle w:val="ListParagraph"/>
        <w:numPr>
          <w:ilvl w:val="0"/>
          <w:numId w:val="1"/>
        </w:num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64F2B">
        <w:rPr>
          <w:rFonts w:ascii="Times New Roman" w:eastAsia="Calibri" w:hAnsi="Times New Roman" w:cs="Times New Roman"/>
          <w:bCs/>
          <w:sz w:val="24"/>
          <w:szCs w:val="24"/>
        </w:rPr>
        <w:t>D</w:t>
      </w:r>
      <w:r w:rsidR="00470A79" w:rsidRPr="00964F2B">
        <w:rPr>
          <w:rFonts w:ascii="Times New Roman" w:eastAsia="Calibri" w:hAnsi="Times New Roman" w:cs="Times New Roman"/>
          <w:bCs/>
          <w:sz w:val="24"/>
          <w:szCs w:val="24"/>
        </w:rPr>
        <w:t xml:space="preserve">iscuss five steps necessary to carry out a risk management, including a </w:t>
      </w:r>
      <w:r w:rsidR="001C2E95" w:rsidRPr="00964F2B">
        <w:rPr>
          <w:rFonts w:ascii="Times New Roman" w:eastAsia="Calibri" w:hAnsi="Times New Roman" w:cs="Times New Roman"/>
          <w:bCs/>
          <w:sz w:val="24"/>
          <w:szCs w:val="24"/>
        </w:rPr>
        <w:t xml:space="preserve">risk grading </w:t>
      </w:r>
      <w:r w:rsidR="002A2C38" w:rsidRPr="00964F2B">
        <w:rPr>
          <w:rFonts w:ascii="Times New Roman" w:eastAsia="Calibri" w:hAnsi="Times New Roman" w:cs="Times New Roman"/>
          <w:bCs/>
          <w:sz w:val="24"/>
          <w:szCs w:val="24"/>
        </w:rPr>
        <w:t>matrix (risk</w:t>
      </w:r>
      <w:r w:rsidR="001C2E95" w:rsidRPr="00964F2B">
        <w:rPr>
          <w:rFonts w:ascii="Times New Roman" w:eastAsia="Calibri" w:hAnsi="Times New Roman" w:cs="Times New Roman"/>
          <w:bCs/>
          <w:sz w:val="24"/>
          <w:szCs w:val="24"/>
        </w:rPr>
        <w:t xml:space="preserve"> acceptability framework).</w:t>
      </w:r>
      <w:r w:rsidR="002B2040" w:rsidRPr="00964F2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2B2040" w:rsidRPr="00964F2B">
        <w:rPr>
          <w:rFonts w:ascii="Times New Roman" w:hAnsi="Times New Roman" w:cs="Times New Roman"/>
          <w:sz w:val="24"/>
          <w:szCs w:val="24"/>
          <w:lang w:val="en-GB"/>
        </w:rPr>
        <w:t>(20 marks)</w:t>
      </w:r>
    </w:p>
    <w:p w14:paraId="7026B7CC" w14:textId="77777777" w:rsidR="00A06F46" w:rsidRPr="00964F2B" w:rsidRDefault="00A06F46" w:rsidP="00A06F46">
      <w:pPr>
        <w:pStyle w:val="ListParagraph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865FF3A" w14:textId="77777777" w:rsidR="006A193C" w:rsidRPr="00964F2B" w:rsidRDefault="006A193C" w:rsidP="006A193C">
      <w:pPr>
        <w:pStyle w:val="ListParagraph"/>
        <w:numPr>
          <w:ilvl w:val="0"/>
          <w:numId w:val="1"/>
        </w:num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64F2B">
        <w:rPr>
          <w:rFonts w:ascii="Times New Roman" w:eastAsia="Calibri" w:hAnsi="Times New Roman" w:cs="Times New Roman"/>
          <w:bCs/>
          <w:sz w:val="24"/>
          <w:szCs w:val="24"/>
        </w:rPr>
        <w:t xml:space="preserve">The </w:t>
      </w:r>
      <w:r w:rsidR="00A57AE4" w:rsidRPr="00964F2B">
        <w:rPr>
          <w:rFonts w:ascii="Times New Roman" w:eastAsia="Calibri" w:hAnsi="Times New Roman" w:cs="Times New Roman"/>
          <w:bCs/>
          <w:sz w:val="24"/>
          <w:szCs w:val="24"/>
        </w:rPr>
        <w:t xml:space="preserve">institute </w:t>
      </w:r>
      <w:r w:rsidR="001147AB" w:rsidRPr="00964F2B">
        <w:rPr>
          <w:rFonts w:ascii="Times New Roman" w:eastAsia="Calibri" w:hAnsi="Times New Roman" w:cs="Times New Roman"/>
          <w:bCs/>
          <w:sz w:val="24"/>
          <w:szCs w:val="24"/>
        </w:rPr>
        <w:t xml:space="preserve">of medicine report show the evidence of being </w:t>
      </w:r>
      <w:r w:rsidR="001D6F6C" w:rsidRPr="00964F2B">
        <w:rPr>
          <w:rFonts w:ascii="Times New Roman" w:eastAsia="Calibri" w:hAnsi="Times New Roman" w:cs="Times New Roman"/>
          <w:bCs/>
          <w:sz w:val="24"/>
          <w:szCs w:val="24"/>
        </w:rPr>
        <w:t>uninsured</w:t>
      </w:r>
      <w:r w:rsidR="001147AB" w:rsidRPr="00964F2B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D59E9" w:rsidRPr="00964F2B">
        <w:rPr>
          <w:rFonts w:ascii="Times New Roman" w:eastAsia="Calibri" w:hAnsi="Times New Roman" w:cs="Times New Roman"/>
          <w:bCs/>
          <w:sz w:val="24"/>
          <w:szCs w:val="24"/>
        </w:rPr>
        <w:t>is stronger that ever. People without insurance do not get the care they need and too many people live sicker and</w:t>
      </w:r>
      <w:r w:rsidR="001D6F6C" w:rsidRPr="00964F2B">
        <w:rPr>
          <w:rFonts w:ascii="Times New Roman" w:eastAsia="Calibri" w:hAnsi="Times New Roman" w:cs="Times New Roman"/>
          <w:bCs/>
          <w:sz w:val="24"/>
          <w:szCs w:val="24"/>
        </w:rPr>
        <w:t xml:space="preserve"> die sooner as a </w:t>
      </w:r>
      <w:r w:rsidR="00A06F46" w:rsidRPr="00964F2B">
        <w:rPr>
          <w:rFonts w:ascii="Times New Roman" w:eastAsia="Calibri" w:hAnsi="Times New Roman" w:cs="Times New Roman"/>
          <w:bCs/>
          <w:sz w:val="24"/>
          <w:szCs w:val="24"/>
        </w:rPr>
        <w:t>result</w:t>
      </w:r>
      <w:r w:rsidR="00A06F46" w:rsidRPr="00964F2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</w:t>
      </w:r>
      <w:r w:rsidR="00CD3A31" w:rsidRPr="00964F2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Risa J. Lavizzo-Mourey</w:t>
      </w:r>
      <w:r w:rsidR="00A06F46" w:rsidRPr="00964F2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2017). From the statement </w:t>
      </w:r>
      <w:r w:rsidR="00A47516" w:rsidRPr="00964F2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Dscuss </w:t>
      </w:r>
      <w:r w:rsidR="00FC7031" w:rsidRPr="00964F2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five reasons to s</w:t>
      </w:r>
      <w:r w:rsidR="00A47516" w:rsidRPr="00964F2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upport the statement-</w:t>
      </w:r>
      <w:r w:rsidR="00FC7031" w:rsidRPr="00964F2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A06F46" w:rsidRPr="00964F2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insurance is essential </w:t>
      </w:r>
      <w:r w:rsidR="006C3137" w:rsidRPr="00964F2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for better health.</w:t>
      </w:r>
      <w:r w:rsidR="002B2040" w:rsidRPr="00964F2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="002B2040" w:rsidRPr="00964F2B">
        <w:rPr>
          <w:rFonts w:ascii="Times New Roman" w:hAnsi="Times New Roman" w:cs="Times New Roman"/>
          <w:sz w:val="24"/>
          <w:szCs w:val="24"/>
          <w:lang w:val="en-GB"/>
        </w:rPr>
        <w:t>(20 marks)</w:t>
      </w:r>
    </w:p>
    <w:p w14:paraId="1BFD2020" w14:textId="77777777" w:rsidR="00336D4C" w:rsidRPr="00964F2B" w:rsidRDefault="00336D4C" w:rsidP="00336D4C">
      <w:pPr>
        <w:pStyle w:val="ListParagraph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8C62D1C" w14:textId="77777777" w:rsidR="00AD287F" w:rsidRPr="00964F2B" w:rsidRDefault="00AD287F" w:rsidP="00AD287F">
      <w:pPr>
        <w:pStyle w:val="ListParagraph"/>
        <w:numPr>
          <w:ilvl w:val="0"/>
          <w:numId w:val="1"/>
        </w:numPr>
        <w:shd w:val="clear" w:color="auto" w:fill="FFFFFF"/>
        <w:spacing w:after="0" w:line="240" w:lineRule="atLeast"/>
        <w:jc w:val="both"/>
        <w:textAlignment w:val="top"/>
        <w:rPr>
          <w:rFonts w:ascii="Times New Roman" w:eastAsia="Times New Roman" w:hAnsi="Times New Roman" w:cs="Times New Roman"/>
          <w:color w:val="212529"/>
          <w:sz w:val="24"/>
          <w:szCs w:val="24"/>
        </w:rPr>
      </w:pPr>
      <w:r w:rsidRPr="00964F2B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The </w:t>
      </w:r>
      <w:r w:rsidR="00336D4C" w:rsidRPr="00964F2B">
        <w:rPr>
          <w:rFonts w:ascii="Times New Roman" w:eastAsia="Times New Roman" w:hAnsi="Times New Roman" w:cs="Times New Roman"/>
          <w:color w:val="212529"/>
          <w:sz w:val="24"/>
          <w:szCs w:val="24"/>
        </w:rPr>
        <w:t>N</w:t>
      </w:r>
      <w:r w:rsidRPr="00964F2B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ational </w:t>
      </w:r>
      <w:r w:rsidR="00F53F79" w:rsidRPr="00964F2B">
        <w:rPr>
          <w:rFonts w:ascii="Times New Roman" w:eastAsia="Times New Roman" w:hAnsi="Times New Roman" w:cs="Times New Roman"/>
          <w:color w:val="212529"/>
          <w:sz w:val="24"/>
          <w:szCs w:val="24"/>
        </w:rPr>
        <w:t>H</w:t>
      </w:r>
      <w:r w:rsidRPr="00964F2B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ospital </w:t>
      </w:r>
      <w:r w:rsidR="00F53F79" w:rsidRPr="00964F2B">
        <w:rPr>
          <w:rFonts w:ascii="Times New Roman" w:eastAsia="Times New Roman" w:hAnsi="Times New Roman" w:cs="Times New Roman"/>
          <w:color w:val="212529"/>
          <w:sz w:val="24"/>
          <w:szCs w:val="24"/>
        </w:rPr>
        <w:t>I</w:t>
      </w:r>
      <w:r w:rsidRPr="00964F2B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nsurance </w:t>
      </w:r>
      <w:r w:rsidR="00F53F79" w:rsidRPr="00964F2B">
        <w:rPr>
          <w:rFonts w:ascii="Times New Roman" w:eastAsia="Times New Roman" w:hAnsi="Times New Roman" w:cs="Times New Roman"/>
          <w:color w:val="212529"/>
          <w:sz w:val="24"/>
          <w:szCs w:val="24"/>
        </w:rPr>
        <w:t>F</w:t>
      </w:r>
      <w:r w:rsidRPr="00964F2B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und has been dissolved into “The new Social Health and 3 established three new funds, the Primary Healthcare Fund, Social Health Insurance Fund, Emergency, Chronic and Critical Illness Fund have been formed. Critically </w:t>
      </w:r>
      <w:r w:rsidR="000F4184" w:rsidRPr="00964F2B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discuss </w:t>
      </w:r>
      <w:r w:rsidR="00DA5DEB" w:rsidRPr="00964F2B">
        <w:rPr>
          <w:rFonts w:ascii="Times New Roman" w:eastAsia="Times New Roman" w:hAnsi="Times New Roman" w:cs="Times New Roman"/>
          <w:color w:val="212529"/>
          <w:sz w:val="24"/>
          <w:szCs w:val="24"/>
        </w:rPr>
        <w:t>4 demerits and merits of the unfolding scenario</w:t>
      </w:r>
      <w:r w:rsidRPr="00964F2B"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. </w:t>
      </w:r>
      <w:r w:rsidR="002B2040" w:rsidRPr="00964F2B">
        <w:rPr>
          <w:rFonts w:ascii="Times New Roman" w:hAnsi="Times New Roman" w:cs="Times New Roman"/>
          <w:sz w:val="24"/>
          <w:szCs w:val="24"/>
          <w:lang w:val="en-GB"/>
        </w:rPr>
        <w:t>(20 marks)</w:t>
      </w:r>
    </w:p>
    <w:p w14:paraId="45BD81EF" w14:textId="77777777" w:rsidR="00AD287F" w:rsidRPr="00964F2B" w:rsidRDefault="00AD287F" w:rsidP="00AD287F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22E83D8" w14:textId="77777777" w:rsidR="00556098" w:rsidRPr="00964F2B" w:rsidRDefault="00556098" w:rsidP="00605EFA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D84BD07" w14:textId="77777777" w:rsidR="001C2E95" w:rsidRPr="00964F2B" w:rsidRDefault="001C2E95" w:rsidP="00605EFA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8547AEE" w14:textId="77777777" w:rsidR="001C2E95" w:rsidRPr="00964F2B" w:rsidRDefault="001C2E95" w:rsidP="00605EFA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BFCB795" w14:textId="77777777" w:rsidR="00605EFA" w:rsidRPr="00964F2B" w:rsidRDefault="00605EFA" w:rsidP="00605EFA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1B8EAC" w14:textId="77777777" w:rsidR="00556098" w:rsidRPr="00964F2B" w:rsidRDefault="00556098" w:rsidP="00605EFA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3D1129" w14:textId="77777777" w:rsidR="00556098" w:rsidRPr="00964F2B" w:rsidRDefault="00556098" w:rsidP="00605EFA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C81FF9" w14:textId="77777777" w:rsidR="00556098" w:rsidRPr="00964F2B" w:rsidRDefault="00556098" w:rsidP="00605EFA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7F5146" w14:textId="77777777" w:rsidR="00605EFA" w:rsidRPr="00964F2B" w:rsidRDefault="00605EFA" w:rsidP="00605EFA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55DBEA7" w14:textId="77777777" w:rsidR="00BE5FA5" w:rsidRPr="00964F2B" w:rsidRDefault="00BE5FA5">
      <w:pPr>
        <w:rPr>
          <w:rFonts w:ascii="Times New Roman" w:hAnsi="Times New Roman" w:cs="Times New Roman"/>
          <w:sz w:val="24"/>
          <w:szCs w:val="24"/>
        </w:rPr>
      </w:pPr>
    </w:p>
    <w:sectPr w:rsidR="00BE5FA5" w:rsidRPr="00964F2B" w:rsidSect="0067568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526237" w14:textId="77777777" w:rsidR="00317A81" w:rsidRDefault="00317A81">
      <w:pPr>
        <w:spacing w:after="0" w:line="240" w:lineRule="auto"/>
      </w:pPr>
      <w:r>
        <w:separator/>
      </w:r>
    </w:p>
  </w:endnote>
  <w:endnote w:type="continuationSeparator" w:id="0">
    <w:p w14:paraId="3C68610D" w14:textId="77777777" w:rsidR="00317A81" w:rsidRDefault="00317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877A57" w14:textId="77777777" w:rsidR="00BC3D67" w:rsidRDefault="00BC3D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95773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92E20A9" w14:textId="5B1A386C" w:rsidR="00D314EE" w:rsidRDefault="00A653EA">
            <w:pPr>
              <w:pStyle w:val="Footer"/>
              <w:jc w:val="center"/>
            </w:pPr>
            <w:r>
              <w:t xml:space="preserve">Page </w:t>
            </w:r>
            <w:r w:rsidR="00675688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675688">
              <w:rPr>
                <w:b/>
                <w:bCs/>
                <w:sz w:val="24"/>
                <w:szCs w:val="24"/>
              </w:rPr>
              <w:fldChar w:fldCharType="separate"/>
            </w:r>
            <w:r w:rsidR="00BC3D67">
              <w:rPr>
                <w:b/>
                <w:bCs/>
                <w:noProof/>
              </w:rPr>
              <w:t>1</w:t>
            </w:r>
            <w:r w:rsidR="00675688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675688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675688">
              <w:rPr>
                <w:b/>
                <w:bCs/>
                <w:sz w:val="24"/>
                <w:szCs w:val="24"/>
              </w:rPr>
              <w:fldChar w:fldCharType="separate"/>
            </w:r>
            <w:r w:rsidR="00BC3D67">
              <w:rPr>
                <w:b/>
                <w:bCs/>
                <w:noProof/>
              </w:rPr>
              <w:t>3</w:t>
            </w:r>
            <w:r w:rsidR="00675688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A7B40F" w14:textId="77777777" w:rsidR="00D314EE" w:rsidRDefault="00317A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A33E5" w14:textId="77777777" w:rsidR="00BC3D67" w:rsidRDefault="00BC3D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4996D0" w14:textId="77777777" w:rsidR="00317A81" w:rsidRDefault="00317A81">
      <w:pPr>
        <w:spacing w:after="0" w:line="240" w:lineRule="auto"/>
      </w:pPr>
      <w:r>
        <w:separator/>
      </w:r>
    </w:p>
  </w:footnote>
  <w:footnote w:type="continuationSeparator" w:id="0">
    <w:p w14:paraId="60ED96AF" w14:textId="77777777" w:rsidR="00317A81" w:rsidRDefault="00317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4CADF" w14:textId="58BD3C33" w:rsidR="00BC3D67" w:rsidRDefault="00BC3D67">
    <w:pPr>
      <w:pStyle w:val="Header"/>
    </w:pPr>
    <w:r>
      <w:rPr>
        <w:noProof/>
      </w:rPr>
      <w:pict w14:anchorId="76348AC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7719876" o:spid="_x0000_s2050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B95F0" w14:textId="456AD6AA" w:rsidR="00BC3D67" w:rsidRDefault="00BC3D67">
    <w:pPr>
      <w:pStyle w:val="Header"/>
    </w:pPr>
    <w:r>
      <w:rPr>
        <w:noProof/>
      </w:rPr>
      <w:pict w14:anchorId="7BF01BE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7719877" o:spid="_x0000_s2051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07CFC" w14:textId="793694A8" w:rsidR="00BC3D67" w:rsidRDefault="00BC3D67">
    <w:pPr>
      <w:pStyle w:val="Header"/>
    </w:pPr>
    <w:r>
      <w:rPr>
        <w:noProof/>
      </w:rPr>
      <w:pict w14:anchorId="38CF06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7719875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22"/>
    <w:multiLevelType w:val="hybridMultilevel"/>
    <w:tmpl w:val="2CBC8F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152737"/>
    <w:multiLevelType w:val="hybridMultilevel"/>
    <w:tmpl w:val="358EE90C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06517B48"/>
    <w:multiLevelType w:val="multilevel"/>
    <w:tmpl w:val="0BFC4214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20" w:hanging="1800"/>
      </w:pPr>
      <w:rPr>
        <w:rFonts w:hint="default"/>
      </w:rPr>
    </w:lvl>
  </w:abstractNum>
  <w:abstractNum w:abstractNumId="3" w15:restartNumberingAfterBreak="0">
    <w:nsid w:val="10677B34"/>
    <w:multiLevelType w:val="hybridMultilevel"/>
    <w:tmpl w:val="6222238A"/>
    <w:lvl w:ilvl="0" w:tplc="681C6B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76A3E"/>
    <w:multiLevelType w:val="hybridMultilevel"/>
    <w:tmpl w:val="168AEC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FC2864"/>
    <w:multiLevelType w:val="hybridMultilevel"/>
    <w:tmpl w:val="043E36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536B3"/>
    <w:multiLevelType w:val="hybridMultilevel"/>
    <w:tmpl w:val="5EE87AA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836"/>
    <w:multiLevelType w:val="hybridMultilevel"/>
    <w:tmpl w:val="C5AE16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E3231D"/>
    <w:multiLevelType w:val="hybridMultilevel"/>
    <w:tmpl w:val="486A5A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922ECE"/>
    <w:multiLevelType w:val="multilevel"/>
    <w:tmpl w:val="0BFC4214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20" w:hanging="1800"/>
      </w:pPr>
      <w:rPr>
        <w:rFonts w:hint="default"/>
      </w:rPr>
    </w:lvl>
  </w:abstractNum>
  <w:abstractNum w:abstractNumId="10" w15:restartNumberingAfterBreak="0">
    <w:nsid w:val="59EC7CC7"/>
    <w:multiLevelType w:val="hybridMultilevel"/>
    <w:tmpl w:val="7F961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DB2F6A"/>
    <w:multiLevelType w:val="hybridMultilevel"/>
    <w:tmpl w:val="9C588D26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643E6057"/>
    <w:multiLevelType w:val="hybridMultilevel"/>
    <w:tmpl w:val="0B40D0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0C6F7F"/>
    <w:multiLevelType w:val="hybridMultilevel"/>
    <w:tmpl w:val="0B228D4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5605C9"/>
    <w:multiLevelType w:val="hybridMultilevel"/>
    <w:tmpl w:val="20166C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1D5F18"/>
    <w:multiLevelType w:val="hybridMultilevel"/>
    <w:tmpl w:val="94E24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F336B1"/>
    <w:multiLevelType w:val="hybridMultilevel"/>
    <w:tmpl w:val="818A0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C245A2"/>
    <w:multiLevelType w:val="hybridMultilevel"/>
    <w:tmpl w:val="47BC711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5"/>
  </w:num>
  <w:num w:numId="2">
    <w:abstractNumId w:val="13"/>
  </w:num>
  <w:num w:numId="3">
    <w:abstractNumId w:val="3"/>
  </w:num>
  <w:num w:numId="4">
    <w:abstractNumId w:val="12"/>
  </w:num>
  <w:num w:numId="5">
    <w:abstractNumId w:val="17"/>
  </w:num>
  <w:num w:numId="6">
    <w:abstractNumId w:val="14"/>
  </w:num>
  <w:num w:numId="7">
    <w:abstractNumId w:val="6"/>
  </w:num>
  <w:num w:numId="8">
    <w:abstractNumId w:val="5"/>
  </w:num>
  <w:num w:numId="9">
    <w:abstractNumId w:val="7"/>
  </w:num>
  <w:num w:numId="10">
    <w:abstractNumId w:val="9"/>
  </w:num>
  <w:num w:numId="11">
    <w:abstractNumId w:val="4"/>
  </w:num>
  <w:num w:numId="12">
    <w:abstractNumId w:val="0"/>
  </w:num>
  <w:num w:numId="13">
    <w:abstractNumId w:val="10"/>
  </w:num>
  <w:num w:numId="14">
    <w:abstractNumId w:val="1"/>
  </w:num>
  <w:num w:numId="15">
    <w:abstractNumId w:val="2"/>
  </w:num>
  <w:num w:numId="16">
    <w:abstractNumId w:val="8"/>
  </w:num>
  <w:num w:numId="17">
    <w:abstractNumId w:val="1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EFA"/>
    <w:rsid w:val="00032733"/>
    <w:rsid w:val="0003510B"/>
    <w:rsid w:val="000615DA"/>
    <w:rsid w:val="000B558F"/>
    <w:rsid w:val="000D246B"/>
    <w:rsid w:val="000F4184"/>
    <w:rsid w:val="000F508B"/>
    <w:rsid w:val="001147AB"/>
    <w:rsid w:val="00151CFF"/>
    <w:rsid w:val="00176633"/>
    <w:rsid w:val="00183BA2"/>
    <w:rsid w:val="001A57FB"/>
    <w:rsid w:val="001C2E95"/>
    <w:rsid w:val="001D6F6C"/>
    <w:rsid w:val="00202328"/>
    <w:rsid w:val="00251A5D"/>
    <w:rsid w:val="002A2C38"/>
    <w:rsid w:val="002B2040"/>
    <w:rsid w:val="002C5FAA"/>
    <w:rsid w:val="002D4EC9"/>
    <w:rsid w:val="00317A81"/>
    <w:rsid w:val="00336D4C"/>
    <w:rsid w:val="00346AAB"/>
    <w:rsid w:val="003554A6"/>
    <w:rsid w:val="003B5E63"/>
    <w:rsid w:val="00470A79"/>
    <w:rsid w:val="004A6D31"/>
    <w:rsid w:val="00513DEC"/>
    <w:rsid w:val="00516307"/>
    <w:rsid w:val="00546C88"/>
    <w:rsid w:val="00556098"/>
    <w:rsid w:val="00585317"/>
    <w:rsid w:val="00593056"/>
    <w:rsid w:val="005972CE"/>
    <w:rsid w:val="005A4C09"/>
    <w:rsid w:val="005D6F0F"/>
    <w:rsid w:val="005E77D6"/>
    <w:rsid w:val="00605EFA"/>
    <w:rsid w:val="00623B14"/>
    <w:rsid w:val="00675688"/>
    <w:rsid w:val="006A193C"/>
    <w:rsid w:val="006A5754"/>
    <w:rsid w:val="006C3137"/>
    <w:rsid w:val="00766656"/>
    <w:rsid w:val="007910A0"/>
    <w:rsid w:val="007C15E0"/>
    <w:rsid w:val="007C4408"/>
    <w:rsid w:val="00835CCE"/>
    <w:rsid w:val="00862AFF"/>
    <w:rsid w:val="00872E3E"/>
    <w:rsid w:val="00881DAC"/>
    <w:rsid w:val="00937A6F"/>
    <w:rsid w:val="00954B72"/>
    <w:rsid w:val="00964F2B"/>
    <w:rsid w:val="009B594A"/>
    <w:rsid w:val="00A06F46"/>
    <w:rsid w:val="00A47516"/>
    <w:rsid w:val="00A57AE4"/>
    <w:rsid w:val="00A650A7"/>
    <w:rsid w:val="00A653EA"/>
    <w:rsid w:val="00A91254"/>
    <w:rsid w:val="00AD287F"/>
    <w:rsid w:val="00B22046"/>
    <w:rsid w:val="00B60AB9"/>
    <w:rsid w:val="00B76FC1"/>
    <w:rsid w:val="00BC2567"/>
    <w:rsid w:val="00BC3D67"/>
    <w:rsid w:val="00BD59E9"/>
    <w:rsid w:val="00BE5FA5"/>
    <w:rsid w:val="00C33B84"/>
    <w:rsid w:val="00C52262"/>
    <w:rsid w:val="00CC406F"/>
    <w:rsid w:val="00CD223F"/>
    <w:rsid w:val="00CD3A31"/>
    <w:rsid w:val="00CF70F3"/>
    <w:rsid w:val="00DA5DEB"/>
    <w:rsid w:val="00DC6B4E"/>
    <w:rsid w:val="00E00121"/>
    <w:rsid w:val="00E70DBA"/>
    <w:rsid w:val="00E95981"/>
    <w:rsid w:val="00EB2ABF"/>
    <w:rsid w:val="00EC05C2"/>
    <w:rsid w:val="00ED5B6E"/>
    <w:rsid w:val="00EE1C80"/>
    <w:rsid w:val="00F53F79"/>
    <w:rsid w:val="00F61AB7"/>
    <w:rsid w:val="00FA298C"/>
    <w:rsid w:val="00FB71DD"/>
    <w:rsid w:val="00FB74BC"/>
    <w:rsid w:val="00FC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6B5CCF8"/>
  <w15:docId w15:val="{A6D5E3DA-EA77-421B-91B7-795282123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E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5EF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05EF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05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EFA"/>
  </w:style>
  <w:style w:type="paragraph" w:styleId="BalloonText">
    <w:name w:val="Balloon Text"/>
    <w:basedOn w:val="Normal"/>
    <w:link w:val="BalloonTextChar"/>
    <w:uiPriority w:val="99"/>
    <w:semiHidden/>
    <w:unhideWhenUsed/>
    <w:rsid w:val="00176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63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766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66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66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66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6633"/>
    <w:rPr>
      <w:b/>
      <w:bCs/>
      <w:sz w:val="20"/>
      <w:szCs w:val="20"/>
    </w:rPr>
  </w:style>
  <w:style w:type="character" w:customStyle="1" w:styleId="cf01">
    <w:name w:val="cf01"/>
    <w:rsid w:val="00176633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176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7663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7663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77805e5-3c1f-4162-a024-f8e2b9a7d78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FBDC9873CE744A01F5B7859625664" ma:contentTypeVersion="17" ma:contentTypeDescription="Create a new document." ma:contentTypeScope="" ma:versionID="268d5ef3b07530e2d1795eae5ae73aef">
  <xsd:schema xmlns:xsd="http://www.w3.org/2001/XMLSchema" xmlns:xs="http://www.w3.org/2001/XMLSchema" xmlns:p="http://schemas.microsoft.com/office/2006/metadata/properties" xmlns:ns3="177805e5-3c1f-4162-a024-f8e2b9a7d78f" xmlns:ns4="34e09a61-d491-4a16-99bb-3260ab8d5bad" targetNamespace="http://schemas.microsoft.com/office/2006/metadata/properties" ma:root="true" ma:fieldsID="f535827e2ade641e6fcd0694e3896efb" ns3:_="" ns4:_="">
    <xsd:import namespace="177805e5-3c1f-4162-a024-f8e2b9a7d78f"/>
    <xsd:import namespace="34e09a61-d491-4a16-99bb-3260ab8d5b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805e5-3c1f-4162-a024-f8e2b9a7d7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09a61-d491-4a16-99bb-3260ab8d5b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2AD73-A3AA-4526-8A05-24483BC126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2B1D3F-054B-4163-97B7-DE8AA00573D2}">
  <ds:schemaRefs>
    <ds:schemaRef ds:uri="http://schemas.microsoft.com/office/2006/metadata/properties"/>
    <ds:schemaRef ds:uri="http://schemas.microsoft.com/office/infopath/2007/PartnerControls"/>
    <ds:schemaRef ds:uri="177805e5-3c1f-4162-a024-f8e2b9a7d78f"/>
  </ds:schemaRefs>
</ds:datastoreItem>
</file>

<file path=customXml/itemProps3.xml><?xml version="1.0" encoding="utf-8"?>
<ds:datastoreItem xmlns:ds="http://schemas.openxmlformats.org/officeDocument/2006/customXml" ds:itemID="{729200C2-B76F-4B59-9976-1E5090ABE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805e5-3c1f-4162-a024-f8e2b9a7d78f"/>
    <ds:schemaRef ds:uri="34e09a61-d491-4a16-99bb-3260ab8d5b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E61FFF-862B-40AC-8A88-8CC07E5F8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Oduor Omogi</dc:creator>
  <cp:keywords/>
  <dc:description/>
  <cp:lastModifiedBy>Library Users</cp:lastModifiedBy>
  <cp:revision>2</cp:revision>
  <cp:lastPrinted>2023-12-05T09:29:00Z</cp:lastPrinted>
  <dcterms:created xsi:type="dcterms:W3CDTF">2024-02-16T13:05:00Z</dcterms:created>
  <dcterms:modified xsi:type="dcterms:W3CDTF">2024-02-16T13:05:00Z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0x0101003E0FBDC9873CE744A01F5B7859625664</vt:lpwstr>
  </property>
</Properties>
</file>